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DB48450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11 and 13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6F7046AC" w:rsidR="17F287EB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814AB4">
        <w:rPr>
          <w:rFonts w:ascii="Century Gothic" w:hAnsi="Century Gothic" w:cs="Arial"/>
        </w:rPr>
        <w:t xml:space="preserve"> </w:t>
      </w:r>
      <w:proofErr w:type="spellStart"/>
      <w:r w:rsidR="007C3963">
        <w:rPr>
          <w:rFonts w:ascii="Century Gothic" w:hAnsi="Century Gothic" w:cs="Arial"/>
        </w:rPr>
        <w:t>Maths</w:t>
      </w:r>
      <w:proofErr w:type="spellEnd"/>
      <w:r w:rsidR="007C3963">
        <w:rPr>
          <w:rFonts w:ascii="Century Gothic" w:hAnsi="Century Gothic" w:cs="Arial"/>
        </w:rPr>
        <w:t xml:space="preserve"> </w:t>
      </w:r>
      <w:r w:rsidR="00250F43">
        <w:rPr>
          <w:rFonts w:ascii="Century Gothic" w:hAnsi="Century Gothic" w:cs="Arial"/>
        </w:rPr>
        <w:t>Higher H</w:t>
      </w:r>
      <w:r w:rsidR="00E24029">
        <w:rPr>
          <w:rFonts w:ascii="Century Gothic" w:hAnsi="Century Gothic" w:cs="Arial"/>
        </w:rPr>
        <w:t>3</w:t>
      </w:r>
    </w:p>
    <w:p w14:paraId="14D78E97" w14:textId="191A268F" w:rsidR="007C3963" w:rsidRPr="007C3963" w:rsidRDefault="007C3963" w:rsidP="17F287EB">
      <w:pPr>
        <w:rPr>
          <w:rFonts w:ascii="Century Gothic" w:hAnsi="Century Gothic" w:cs="Arial"/>
          <w:b/>
        </w:rPr>
      </w:pPr>
      <w:r w:rsidRPr="007C3963">
        <w:rPr>
          <w:rFonts w:ascii="Century Gothic" w:hAnsi="Century Gothic" w:cs="Arial"/>
          <w:b/>
        </w:rPr>
        <w:t>Please note these plans are subject to change as we respond to areas of revision required from the assessments, no slips to the staples and the past paper packs.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1809"/>
        <w:gridCol w:w="3363"/>
      </w:tblGrid>
      <w:tr w:rsidR="00282CA2" w:rsidRPr="00282CA2" w14:paraId="50856ADE" w14:textId="77777777" w:rsidTr="007C3963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062C70" w:rsidRPr="00282CA2" w14:paraId="2A103560" w14:textId="77777777" w:rsidTr="00C30D72">
        <w:trPr>
          <w:trHeight w:val="1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C1CC" w14:textId="53027F08" w:rsidR="00062C70" w:rsidRPr="00F22A0C" w:rsidRDefault="00062C70" w:rsidP="00062C70">
            <w:pPr>
              <w:rPr>
                <w:rFonts w:ascii="Century Gothic" w:hAnsi="Century Gothic" w:cs="Arial"/>
                <w:b/>
              </w:rPr>
            </w:pPr>
            <w:bookmarkStart w:id="0" w:name="_GoBack" w:colFirst="2" w:colLast="2"/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5055B" w14:textId="392708F4" w:rsidR="00062C70" w:rsidRPr="00950C04" w:rsidRDefault="00062C70" w:rsidP="00062C70">
            <w:pPr>
              <w:jc w:val="center"/>
              <w:rPr>
                <w:rFonts w:ascii="Century Gothic" w:hAnsi="Century Gothic" w:cs="Arial"/>
                <w:b/>
              </w:rPr>
            </w:pPr>
            <w:r w:rsidRPr="00950C04">
              <w:rPr>
                <w:rFonts w:ascii="Century Gothic" w:hAnsi="Century Gothic" w:cs="Arial"/>
                <w:b/>
              </w:rPr>
              <w:t xml:space="preserve">Ratio and Proportion </w:t>
            </w:r>
            <w:r>
              <w:rPr>
                <w:rFonts w:ascii="Century Gothic" w:hAnsi="Century Gothic" w:cs="Arial"/>
                <w:b/>
              </w:rPr>
              <w:t>(</w:t>
            </w:r>
            <w:proofErr w:type="spellStart"/>
            <w:r>
              <w:rPr>
                <w:rFonts w:ascii="Century Gothic" w:hAnsi="Century Gothic" w:cs="Arial"/>
                <w:b/>
              </w:rPr>
              <w:t>inc</w:t>
            </w:r>
            <w:proofErr w:type="spellEnd"/>
            <w:r>
              <w:rPr>
                <w:rFonts w:ascii="Century Gothic" w:hAnsi="Century Gothic" w:cs="Arial"/>
                <w:b/>
              </w:rPr>
              <w:t>, cross over with number)</w:t>
            </w:r>
          </w:p>
          <w:p w14:paraId="43CA61C7" w14:textId="77777777" w:rsidR="00062C70" w:rsidRPr="00B26AC0" w:rsidRDefault="00062C70" w:rsidP="00062C70">
            <w:pPr>
              <w:jc w:val="center"/>
              <w:rPr>
                <w:rFonts w:ascii="Century Gothic" w:hAnsi="Century Gothic" w:cs="Arial"/>
              </w:rPr>
            </w:pPr>
            <w:r w:rsidRPr="00B26AC0">
              <w:rPr>
                <w:rFonts w:ascii="Century Gothic" w:hAnsi="Century Gothic" w:cs="Arial"/>
              </w:rPr>
              <w:t xml:space="preserve">Ratio  </w:t>
            </w:r>
          </w:p>
          <w:p w14:paraId="4615E7C9" w14:textId="77777777" w:rsidR="00062C70" w:rsidRPr="00B26AC0" w:rsidRDefault="00062C70" w:rsidP="00062C70">
            <w:pPr>
              <w:jc w:val="center"/>
              <w:rPr>
                <w:rFonts w:ascii="Century Gothic" w:hAnsi="Century Gothic" w:cs="Arial"/>
              </w:rPr>
            </w:pPr>
            <w:r w:rsidRPr="00B26AC0">
              <w:rPr>
                <w:rFonts w:ascii="Century Gothic" w:hAnsi="Century Gothic" w:cs="Arial"/>
              </w:rPr>
              <w:t xml:space="preserve">Percentages </w:t>
            </w:r>
          </w:p>
          <w:p w14:paraId="5169D15A" w14:textId="77777777" w:rsidR="00062C70" w:rsidRPr="00B26AC0" w:rsidRDefault="00062C70" w:rsidP="00062C70">
            <w:pPr>
              <w:jc w:val="center"/>
              <w:rPr>
                <w:rFonts w:ascii="Century Gothic" w:hAnsi="Century Gothic" w:cs="Arial"/>
              </w:rPr>
            </w:pPr>
            <w:r w:rsidRPr="00B26AC0">
              <w:rPr>
                <w:rFonts w:ascii="Century Gothic" w:hAnsi="Century Gothic" w:cs="Arial"/>
              </w:rPr>
              <w:t>Interest</w:t>
            </w:r>
          </w:p>
          <w:p w14:paraId="63914089" w14:textId="77777777" w:rsidR="00062C70" w:rsidRPr="00B26AC0" w:rsidRDefault="00062C70" w:rsidP="00062C70">
            <w:pPr>
              <w:jc w:val="center"/>
              <w:rPr>
                <w:rFonts w:ascii="Century Gothic" w:hAnsi="Century Gothic" w:cs="Arial"/>
              </w:rPr>
            </w:pPr>
            <w:r w:rsidRPr="00B26AC0">
              <w:rPr>
                <w:rFonts w:ascii="Century Gothic" w:hAnsi="Century Gothic" w:cs="Arial"/>
              </w:rPr>
              <w:t xml:space="preserve">SDT </w:t>
            </w:r>
            <w:proofErr w:type="spellStart"/>
            <w:r w:rsidRPr="00B26AC0">
              <w:rPr>
                <w:rFonts w:ascii="Century Gothic" w:hAnsi="Century Gothic" w:cs="Arial"/>
              </w:rPr>
              <w:t>inc</w:t>
            </w:r>
            <w:proofErr w:type="spellEnd"/>
            <w:r w:rsidRPr="00B26AC0">
              <w:rPr>
                <w:rFonts w:ascii="Century Gothic" w:hAnsi="Century Gothic" w:cs="Arial"/>
              </w:rPr>
              <w:t xml:space="preserve"> graphs</w:t>
            </w:r>
          </w:p>
          <w:p w14:paraId="5665B59D" w14:textId="77777777" w:rsidR="00062C70" w:rsidRPr="00B26AC0" w:rsidRDefault="00062C70" w:rsidP="00062C70">
            <w:pPr>
              <w:jc w:val="center"/>
              <w:rPr>
                <w:rFonts w:ascii="Century Gothic" w:hAnsi="Century Gothic" w:cs="Arial"/>
              </w:rPr>
            </w:pPr>
            <w:r w:rsidRPr="00B26AC0">
              <w:rPr>
                <w:rFonts w:ascii="Century Gothic" w:hAnsi="Century Gothic" w:cs="Arial"/>
              </w:rPr>
              <w:t xml:space="preserve">Direct/Indirect Proportion </w:t>
            </w:r>
          </w:p>
          <w:p w14:paraId="3C113F06" w14:textId="16F52CD1" w:rsidR="00062C70" w:rsidRPr="00282CA2" w:rsidRDefault="00062C70" w:rsidP="00062C70">
            <w:pPr>
              <w:jc w:val="center"/>
              <w:rPr>
                <w:rFonts w:ascii="Century Gothic" w:hAnsi="Century Gothic" w:cs="Arial"/>
              </w:rPr>
            </w:pPr>
            <w:r w:rsidRPr="00B26AC0">
              <w:rPr>
                <w:rFonts w:ascii="Century Gothic" w:hAnsi="Century Gothic" w:cs="Arial"/>
              </w:rPr>
              <w:t>Compound Units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B7C5" w14:textId="77777777" w:rsidR="00062C70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Paper 2</w:t>
            </w:r>
          </w:p>
          <w:p w14:paraId="6E70AC6B" w14:textId="25B1B624" w:rsidR="00062C70" w:rsidRPr="00282CA2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 Hall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F713" w14:textId="77777777" w:rsidR="00062C70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04612E16" w14:textId="77777777" w:rsidR="00062C70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62C4F871" w14:textId="53234BF8" w:rsidR="00062C70" w:rsidRPr="00282CA2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062C70" w:rsidRPr="00282CA2" w14:paraId="5C6D21A2" w14:textId="77777777" w:rsidTr="00C30D72">
        <w:trPr>
          <w:trHeight w:val="14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8398" w14:textId="24959338" w:rsidR="00062C70" w:rsidRPr="00F22A0C" w:rsidRDefault="00062C70" w:rsidP="00062C70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075CB" w14:textId="6A650836" w:rsidR="00062C70" w:rsidRPr="00282CA2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28E8348F" w14:textId="3B2F9D73" w:rsidR="00062C70" w:rsidRPr="00282CA2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28A93810" w14:textId="77777777" w:rsidR="00062C70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7ED896C0" w14:textId="77777777" w:rsidR="00062C70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727DD978" w14:textId="561C34E4" w:rsidR="00062C70" w:rsidRPr="00282CA2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062C70" w:rsidRPr="00282CA2" w14:paraId="59B49E5F" w14:textId="77777777" w:rsidTr="00C30D7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5BD1" w14:textId="6AD30915" w:rsidR="00062C70" w:rsidRPr="00F22A0C" w:rsidRDefault="00062C70" w:rsidP="00062C70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10BB3" w14:textId="0502EE4E" w:rsidR="00062C70" w:rsidRPr="00C30D72" w:rsidRDefault="00062C70" w:rsidP="00062C70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C30D72">
              <w:rPr>
                <w:rFonts w:ascii="Century Gothic" w:eastAsia="Calibri" w:hAnsi="Century Gothic" w:cs="Arial"/>
                <w:b/>
                <w:color w:val="000000" w:themeColor="text1"/>
              </w:rPr>
              <w:t>Geometry</w:t>
            </w:r>
          </w:p>
          <w:p w14:paraId="53A2CD1C" w14:textId="77777777" w:rsidR="00062C70" w:rsidRPr="00B26AC0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B26AC0">
              <w:rPr>
                <w:rFonts w:ascii="Century Gothic" w:eastAsia="Calibri" w:hAnsi="Century Gothic" w:cs="Arial"/>
                <w:color w:val="000000" w:themeColor="text1"/>
              </w:rPr>
              <w:t xml:space="preserve">Transformations </w:t>
            </w:r>
          </w:p>
          <w:p w14:paraId="27A393C6" w14:textId="77777777" w:rsidR="00062C70" w:rsidRPr="00B26AC0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B26AC0">
              <w:rPr>
                <w:rFonts w:ascii="Century Gothic" w:eastAsia="Calibri" w:hAnsi="Century Gothic" w:cs="Arial"/>
                <w:color w:val="000000" w:themeColor="text1"/>
              </w:rPr>
              <w:t xml:space="preserve">Pythagoras </w:t>
            </w:r>
          </w:p>
          <w:p w14:paraId="4968DC49" w14:textId="77777777" w:rsidR="00062C70" w:rsidRPr="00B26AC0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B26AC0">
              <w:rPr>
                <w:rFonts w:ascii="Century Gothic" w:eastAsia="Calibri" w:hAnsi="Century Gothic" w:cs="Arial"/>
                <w:color w:val="000000" w:themeColor="text1"/>
              </w:rPr>
              <w:t xml:space="preserve">Trigonometry </w:t>
            </w:r>
          </w:p>
          <w:p w14:paraId="56D7AFB0" w14:textId="77777777" w:rsidR="00062C70" w:rsidRPr="00B26AC0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B26AC0">
              <w:rPr>
                <w:rFonts w:ascii="Century Gothic" w:eastAsia="Calibri" w:hAnsi="Century Gothic" w:cs="Arial"/>
                <w:color w:val="000000" w:themeColor="text1"/>
              </w:rPr>
              <w:t xml:space="preserve">Sine Rule </w:t>
            </w:r>
          </w:p>
          <w:p w14:paraId="2B7BE49B" w14:textId="77777777" w:rsidR="00062C70" w:rsidRPr="00B26AC0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B26AC0">
              <w:rPr>
                <w:rFonts w:ascii="Century Gothic" w:eastAsia="Calibri" w:hAnsi="Century Gothic" w:cs="Arial"/>
                <w:color w:val="000000" w:themeColor="text1"/>
              </w:rPr>
              <w:t xml:space="preserve">Cosine Rule </w:t>
            </w:r>
          </w:p>
          <w:p w14:paraId="02BFB162" w14:textId="4AFDD6D7" w:rsidR="00062C70" w:rsidRPr="00282CA2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B26AC0">
              <w:rPr>
                <w:rFonts w:ascii="Century Gothic" w:eastAsia="Calibri" w:hAnsi="Century Gothic" w:cs="Arial"/>
                <w:color w:val="000000" w:themeColor="text1"/>
              </w:rPr>
              <w:t>Area formula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6793F087" w14:textId="2E504703" w:rsidR="00062C70" w:rsidRPr="00282CA2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159A60DE" w14:textId="77777777" w:rsidR="00062C70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5E82E024" w14:textId="77777777" w:rsidR="00062C70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6F22D79F" w14:textId="5DDDA775" w:rsidR="00062C70" w:rsidRPr="00282CA2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062C70" w:rsidRPr="00282CA2" w14:paraId="3D9EB271" w14:textId="77777777" w:rsidTr="00C30D7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4C1" w14:textId="58EB80FA" w:rsidR="00062C70" w:rsidRPr="00F22A0C" w:rsidRDefault="00062C70" w:rsidP="00062C70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B817A" w14:textId="1F6FBD5E" w:rsidR="00062C70" w:rsidRPr="00282CA2" w:rsidRDefault="00062C70" w:rsidP="00062C7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83A" w14:textId="007291A6" w:rsidR="00062C70" w:rsidRPr="00282CA2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D4A2" w14:textId="77777777" w:rsidR="00062C70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696C322D" w14:textId="77777777" w:rsidR="00062C70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463D8295" w14:textId="76CDE314" w:rsidR="00062C70" w:rsidRPr="00282CA2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062C70" w:rsidRPr="00282CA2" w14:paraId="092F1BDA" w14:textId="77777777" w:rsidTr="00C30D7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DB97" w14:textId="7343215F" w:rsidR="00062C70" w:rsidRPr="00F22A0C" w:rsidRDefault="00062C70" w:rsidP="00062C70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4D1C1" w14:textId="2F970D00" w:rsidR="00062C70" w:rsidRPr="00282CA2" w:rsidRDefault="00062C70" w:rsidP="00062C7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8761" w14:textId="29B269AF" w:rsidR="00062C70" w:rsidRPr="00282CA2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Paper 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30F0" w14:textId="77777777" w:rsidR="00062C70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5F474F43" w14:textId="77777777" w:rsidR="00062C70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4801D1E2" w14:textId="4DB8A2B8" w:rsidR="00062C70" w:rsidRPr="00282CA2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062C70" w:rsidRPr="00282CA2" w14:paraId="3FE74617" w14:textId="77777777" w:rsidTr="00C30D7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D97D" w14:textId="5C67D6B0" w:rsidR="00062C70" w:rsidRPr="00F22A0C" w:rsidRDefault="00062C70" w:rsidP="00062C70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AE1C" w14:textId="53C61AF0" w:rsidR="00062C70" w:rsidRPr="00282CA2" w:rsidRDefault="00062C70" w:rsidP="00062C7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E7BA" w14:textId="0F4A1CBD" w:rsidR="00062C70" w:rsidRPr="00282CA2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300E" w14:textId="77777777" w:rsidR="00062C70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19AF5657" w14:textId="77777777" w:rsidR="00062C70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38CEF42C" w14:textId="7690057E" w:rsidR="00062C70" w:rsidRPr="00282CA2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062C70" w:rsidRPr="00282CA2" w14:paraId="6F5277B3" w14:textId="77777777" w:rsidTr="007C3963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062C70" w:rsidRPr="00F22A0C" w:rsidRDefault="00062C70" w:rsidP="00062C70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062C70" w:rsidRPr="00282CA2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062C70" w:rsidRPr="00282CA2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062C70" w:rsidRPr="00282CA2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062C70" w:rsidRPr="00282CA2" w14:paraId="1315908A" w14:textId="77777777" w:rsidTr="00CD7AED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4081" w14:textId="6ABF0251" w:rsidR="00062C70" w:rsidRPr="00F22A0C" w:rsidRDefault="00062C70" w:rsidP="00062C70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3D74E7" w14:textId="5CD13E87" w:rsidR="00062C70" w:rsidRPr="00AD5577" w:rsidRDefault="00062C70" w:rsidP="00062C70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AD5577">
              <w:rPr>
                <w:rFonts w:ascii="Century Gothic" w:eastAsia="Calibri" w:hAnsi="Century Gothic" w:cs="Arial"/>
                <w:b/>
                <w:color w:val="000000" w:themeColor="text1"/>
              </w:rPr>
              <w:t>Algebra</w:t>
            </w:r>
          </w:p>
          <w:p w14:paraId="1263B28F" w14:textId="77777777" w:rsidR="00062C70" w:rsidRPr="00B26AC0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B26AC0">
              <w:rPr>
                <w:rFonts w:ascii="Century Gothic" w:eastAsia="Calibri" w:hAnsi="Century Gothic" w:cs="Arial"/>
                <w:color w:val="000000" w:themeColor="text1"/>
              </w:rPr>
              <w:t>Inequalities</w:t>
            </w:r>
          </w:p>
          <w:p w14:paraId="15C5C369" w14:textId="77777777" w:rsidR="00062C70" w:rsidRPr="00B26AC0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B26AC0">
              <w:rPr>
                <w:rFonts w:ascii="Century Gothic" w:eastAsia="Calibri" w:hAnsi="Century Gothic" w:cs="Arial"/>
                <w:color w:val="000000" w:themeColor="text1"/>
              </w:rPr>
              <w:t>Sequences</w:t>
            </w:r>
          </w:p>
          <w:p w14:paraId="5EE6541B" w14:textId="77777777" w:rsidR="00062C70" w:rsidRPr="00B26AC0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B26AC0">
              <w:rPr>
                <w:rFonts w:ascii="Century Gothic" w:eastAsia="Calibri" w:hAnsi="Century Gothic" w:cs="Arial"/>
                <w:color w:val="000000" w:themeColor="text1"/>
              </w:rPr>
              <w:t>Nth Term</w:t>
            </w:r>
          </w:p>
          <w:p w14:paraId="45357C28" w14:textId="77777777" w:rsidR="00062C70" w:rsidRPr="00B26AC0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B26AC0">
              <w:rPr>
                <w:rFonts w:ascii="Century Gothic" w:eastAsia="Calibri" w:hAnsi="Century Gothic" w:cs="Arial"/>
                <w:color w:val="000000" w:themeColor="text1"/>
              </w:rPr>
              <w:t>Drawing Linear and Quadratic Graphs - properties</w:t>
            </w:r>
          </w:p>
          <w:p w14:paraId="2FE8D709" w14:textId="77777777" w:rsidR="00062C70" w:rsidRPr="00B26AC0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B26AC0">
              <w:rPr>
                <w:rFonts w:ascii="Century Gothic" w:eastAsia="Calibri" w:hAnsi="Century Gothic" w:cs="Arial"/>
                <w:color w:val="000000" w:themeColor="text1"/>
              </w:rPr>
              <w:t>Quadratic Sequences</w:t>
            </w:r>
          </w:p>
          <w:p w14:paraId="349E2E43" w14:textId="128E3935" w:rsidR="00062C70" w:rsidRPr="00832A71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B26AC0">
              <w:rPr>
                <w:rFonts w:ascii="Century Gothic" w:eastAsia="Calibri" w:hAnsi="Century Gothic" w:cs="Arial"/>
                <w:color w:val="000000" w:themeColor="text1"/>
              </w:rPr>
              <w:t>Y=MX+C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1844" w14:textId="2A380BB8" w:rsidR="00062C70" w:rsidRPr="00282CA2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D4DB" w14:textId="77777777" w:rsidR="00062C70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26D7D1CB" w14:textId="77777777" w:rsidR="00062C70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10716BF9" w14:textId="40981284" w:rsidR="00062C70" w:rsidRPr="00282CA2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062C70" w:rsidRPr="00282CA2" w14:paraId="38A7E926" w14:textId="77777777" w:rsidTr="00CD7AED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89E" w14:textId="304AE2B2" w:rsidR="00062C70" w:rsidRPr="00F22A0C" w:rsidRDefault="00062C70" w:rsidP="00062C70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63F3E" w14:textId="7798CE65" w:rsidR="00062C70" w:rsidRPr="00C30D72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A54A" w14:textId="3071931D" w:rsidR="00062C70" w:rsidRPr="00282CA2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8756" w14:textId="77777777" w:rsidR="00062C70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5348AB15" w14:textId="77777777" w:rsidR="00062C70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3422BF61" w14:textId="25D8315A" w:rsidR="00062C70" w:rsidRPr="00282CA2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062C70" w:rsidRPr="00282CA2" w14:paraId="45312FDD" w14:textId="77777777" w:rsidTr="00CD7AED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ADEA" w14:textId="7B684372" w:rsidR="00062C70" w:rsidRPr="00F22A0C" w:rsidRDefault="00062C70" w:rsidP="00062C70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484BF" w14:textId="5A4AAA13" w:rsidR="00062C70" w:rsidRPr="00832A71" w:rsidRDefault="00062C70" w:rsidP="00062C70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4401" w14:textId="0D180DF3" w:rsidR="00062C70" w:rsidRPr="00282CA2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0DE7" w14:textId="77777777" w:rsidR="00062C70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1FEE460A" w14:textId="77777777" w:rsidR="00062C70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4A722B12" w14:textId="1301AF6C" w:rsidR="00062C70" w:rsidRPr="00282CA2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062C70" w:rsidRPr="00282CA2" w14:paraId="3095509A" w14:textId="77777777" w:rsidTr="00CD7AED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0B8" w14:textId="5D3CE75F" w:rsidR="00062C70" w:rsidRPr="00F22A0C" w:rsidRDefault="00062C70" w:rsidP="00062C70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lastRenderedPageBreak/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E035" w14:textId="3E9B6268" w:rsidR="00062C70" w:rsidRPr="007A3534" w:rsidRDefault="00062C70" w:rsidP="00062C70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6E3" w14:textId="00B99396" w:rsidR="00062C70" w:rsidRPr="00282CA2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B00C" w14:textId="77777777" w:rsidR="00062C70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4FFF839E" w14:textId="77777777" w:rsidR="00062C70" w:rsidRDefault="00062C70" w:rsidP="00062C7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0F698C3E" w14:textId="18691446" w:rsidR="00062C70" w:rsidRPr="00282CA2" w:rsidRDefault="00062C70" w:rsidP="000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bookmarkEnd w:id="0"/>
      <w:tr w:rsidR="007A3534" w:rsidRPr="00282CA2" w14:paraId="5D2A7C71" w14:textId="77777777" w:rsidTr="00C30D7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930" w14:textId="79C635C5" w:rsidR="007A3534" w:rsidRPr="00F22A0C" w:rsidRDefault="007A3534" w:rsidP="00C30D72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6CAF7" w14:textId="153FA198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 Focus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44820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Paper 1 </w:t>
            </w:r>
          </w:p>
          <w:p w14:paraId="764525DE" w14:textId="29DBFD8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Fri 20</w:t>
            </w:r>
            <w:r w:rsidRPr="007A3534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May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A8149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5A6EB24C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55CAB910" w14:textId="63BAF336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7A3534" w:rsidRPr="00282CA2" w14:paraId="21D483AA" w14:textId="77777777" w:rsidTr="00C30D7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C5E1" w14:textId="52A31637" w:rsidR="007A3534" w:rsidRPr="00F22A0C" w:rsidRDefault="007A3534" w:rsidP="00C30D72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12C9D" w14:textId="12DD4F41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2/3 Focus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9881C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14426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2F701E01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04F7646E" w14:textId="7B3BC8AD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7A3534" w:rsidRPr="00282CA2" w14:paraId="03D75BA7" w14:textId="77777777" w:rsidTr="007A3534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5F152B" w14:textId="7EEE3D93" w:rsidR="007A3534" w:rsidRDefault="007A3534" w:rsidP="007A3534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Half Term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BC1EAA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F125F7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4A5624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7A3534" w:rsidRPr="00282CA2" w14:paraId="47029D1C" w14:textId="77777777" w:rsidTr="007A3534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86C1" w14:textId="46135C39" w:rsidR="007A3534" w:rsidRDefault="007A3534" w:rsidP="007A3534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49ECF" w14:textId="60687D04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3 Focus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4CD5D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2</w:t>
            </w:r>
          </w:p>
          <w:p w14:paraId="598D5F69" w14:textId="553F293C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Tue 7</w:t>
            </w:r>
            <w:r w:rsidRPr="007A3534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June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AAD75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3A2D3A4B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1F9234DC" w14:textId="74223273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7A3534" w:rsidRPr="00282CA2" w14:paraId="49B45F18" w14:textId="77777777" w:rsidTr="007A3534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1EF8" w14:textId="757F2889" w:rsidR="007A3534" w:rsidRDefault="007A3534" w:rsidP="007A3534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4CA17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96F69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Paper 3 </w:t>
            </w:r>
          </w:p>
          <w:p w14:paraId="02299E77" w14:textId="5F9CE9AD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Mon 13</w:t>
            </w:r>
            <w:r w:rsidRPr="007A3534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June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6527F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2AC7C18F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11B0E0FF" w14:textId="4C59423F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062C70"/>
    <w:rsid w:val="001C5688"/>
    <w:rsid w:val="00250F43"/>
    <w:rsid w:val="00263467"/>
    <w:rsid w:val="00282CA2"/>
    <w:rsid w:val="00586E3E"/>
    <w:rsid w:val="0060671E"/>
    <w:rsid w:val="007A3534"/>
    <w:rsid w:val="007A6C1C"/>
    <w:rsid w:val="007C3963"/>
    <w:rsid w:val="00814AB4"/>
    <w:rsid w:val="00832A71"/>
    <w:rsid w:val="00950C04"/>
    <w:rsid w:val="00984173"/>
    <w:rsid w:val="00AD5577"/>
    <w:rsid w:val="00B00096"/>
    <w:rsid w:val="00B26AC0"/>
    <w:rsid w:val="00BD649D"/>
    <w:rsid w:val="00C270C6"/>
    <w:rsid w:val="00C30D72"/>
    <w:rsid w:val="00D64C09"/>
    <w:rsid w:val="00E24029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E50DB-B6B7-4509-B9CF-DFD156A48634}">
  <ds:schemaRefs>
    <ds:schemaRef ds:uri="8beff84b-12ef-40c5-b413-6f23a5196ebd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2c5be579-4f96-4d49-84cc-d2412a1854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R Farnie Staff 8924020</cp:lastModifiedBy>
  <cp:revision>4</cp:revision>
  <dcterms:created xsi:type="dcterms:W3CDTF">2022-02-21T12:32:00Z</dcterms:created>
  <dcterms:modified xsi:type="dcterms:W3CDTF">2022-02-21T12:49:00Z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