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4F8A12" w14:textId="77777777" w:rsidR="00614457" w:rsidRPr="006B5013" w:rsidRDefault="00614457" w:rsidP="00614457">
      <w:pPr>
        <w:spacing w:after="542"/>
        <w:ind w:right="291"/>
        <w:rPr>
          <w:rFonts w:ascii="Cambria" w:hAnsi="Cambria"/>
          <w:b/>
          <w:sz w:val="36"/>
        </w:rPr>
      </w:pPr>
      <w:bookmarkStart w:id="0" w:name="_GoBack"/>
      <w:bookmarkEnd w:id="0"/>
      <w:r w:rsidRPr="006B5013">
        <w:rPr>
          <w:rFonts w:ascii="Cambria" w:hAnsi="Cambria"/>
          <w:noProof/>
        </w:rPr>
        <w:drawing>
          <wp:inline distT="0" distB="0" distL="0" distR="0" wp14:anchorId="2FC6AC68" wp14:editId="73D0D9A2">
            <wp:extent cx="1171004" cy="1244921"/>
            <wp:effectExtent l="0" t="0" r="0" b="0"/>
            <wp:docPr id="4" name="Picture 3">
              <a:extLst xmlns:a="http://schemas.openxmlformats.org/drawingml/2006/main">
                <a:ext uri="{FF2B5EF4-FFF2-40B4-BE49-F238E27FC236}">
                  <a16:creationId xmlns:a16="http://schemas.microsoft.com/office/drawing/2014/main" id="{98A54959-7FA6-4C42-A699-FCABC3DA6C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8A54959-7FA6-4C42-A699-FCABC3DA6C50}"/>
                        </a:ext>
                      </a:extLst>
                    </pic:cNvPr>
                    <pic:cNvPicPr>
                      <a:picLocks noChangeAspect="1"/>
                    </pic:cNvPicPr>
                  </pic:nvPicPr>
                  <pic:blipFill>
                    <a:blip r:embed="rId8"/>
                    <a:stretch>
                      <a:fillRect/>
                    </a:stretch>
                  </pic:blipFill>
                  <pic:spPr>
                    <a:xfrm>
                      <a:off x="0" y="0"/>
                      <a:ext cx="1171004" cy="1244921"/>
                    </a:xfrm>
                    <a:prstGeom prst="rect">
                      <a:avLst/>
                    </a:prstGeom>
                  </pic:spPr>
                </pic:pic>
              </a:graphicData>
            </a:graphic>
          </wp:inline>
        </w:drawing>
      </w:r>
    </w:p>
    <w:p w14:paraId="4DECA607" w14:textId="77777777" w:rsidR="00FD69C9" w:rsidRPr="006B5013" w:rsidRDefault="000B7393" w:rsidP="00FD69C9">
      <w:pPr>
        <w:spacing w:after="542"/>
        <w:ind w:right="291"/>
        <w:jc w:val="center"/>
        <w:rPr>
          <w:rFonts w:ascii="Cambria" w:hAnsi="Cambria"/>
        </w:rPr>
      </w:pPr>
      <w:r w:rsidRPr="006B5013">
        <w:rPr>
          <w:rFonts w:ascii="Cambria" w:hAnsi="Cambria"/>
          <w:b/>
          <w:sz w:val="36"/>
        </w:rPr>
        <w:t xml:space="preserve">A-Level </w:t>
      </w:r>
      <w:r w:rsidR="00FD69C9" w:rsidRPr="006B5013">
        <w:rPr>
          <w:rFonts w:ascii="Cambria" w:hAnsi="Cambria"/>
          <w:b/>
          <w:sz w:val="36"/>
        </w:rPr>
        <w:t>Spanish</w:t>
      </w:r>
      <w:r w:rsidR="00BB1201" w:rsidRPr="006B5013">
        <w:rPr>
          <w:rFonts w:ascii="Cambria" w:hAnsi="Cambria"/>
          <w:b/>
          <w:sz w:val="36"/>
        </w:rPr>
        <w:t xml:space="preserve"> A level Guide</w:t>
      </w:r>
    </w:p>
    <w:p w14:paraId="17E71417" w14:textId="1C42E8E0" w:rsidR="00BB1201" w:rsidRPr="006B5013" w:rsidRDefault="00BB1201" w:rsidP="00FD69C9">
      <w:pPr>
        <w:spacing w:after="542"/>
        <w:ind w:right="291"/>
        <w:rPr>
          <w:rFonts w:ascii="Cambria" w:hAnsi="Cambria"/>
        </w:rPr>
      </w:pPr>
      <w:r w:rsidRPr="006B5013">
        <w:rPr>
          <w:rFonts w:ascii="Cambria" w:hAnsi="Cambria"/>
          <w:b/>
          <w:sz w:val="32"/>
          <w:u w:val="single"/>
        </w:rPr>
        <w:t xml:space="preserve">How </w:t>
      </w:r>
      <w:r w:rsidR="00FD69C9" w:rsidRPr="006B5013">
        <w:rPr>
          <w:rFonts w:ascii="Cambria" w:hAnsi="Cambria"/>
          <w:b/>
          <w:sz w:val="32"/>
          <w:u w:val="single"/>
        </w:rPr>
        <w:t>Spanish</w:t>
      </w:r>
      <w:r w:rsidRPr="006B5013">
        <w:rPr>
          <w:rFonts w:ascii="Cambria" w:hAnsi="Cambria"/>
          <w:b/>
          <w:sz w:val="32"/>
          <w:u w:val="single"/>
        </w:rPr>
        <w:t xml:space="preserve"> will be taught</w:t>
      </w:r>
      <w:r w:rsidR="00343962" w:rsidRPr="006B5013">
        <w:rPr>
          <w:rFonts w:ascii="Cambria" w:hAnsi="Cambria"/>
          <w:b/>
          <w:sz w:val="32"/>
          <w:u w:val="single"/>
        </w:rPr>
        <w:t>:</w:t>
      </w:r>
    </w:p>
    <w:p w14:paraId="16FA7EE4" w14:textId="6323DE2F" w:rsidR="0041511A" w:rsidRPr="006B5013" w:rsidRDefault="00FD69C9" w:rsidP="00FD69C9">
      <w:pPr>
        <w:pStyle w:val="ListParagraph"/>
        <w:numPr>
          <w:ilvl w:val="0"/>
          <w:numId w:val="6"/>
        </w:numPr>
        <w:spacing w:after="137"/>
        <w:rPr>
          <w:rFonts w:ascii="Cambria" w:hAnsi="Cambria"/>
        </w:rPr>
      </w:pPr>
      <w:r w:rsidRPr="006B5013">
        <w:rPr>
          <w:rFonts w:ascii="Cambria" w:hAnsi="Cambria"/>
        </w:rPr>
        <w:t>5 lessons per week</w:t>
      </w:r>
    </w:p>
    <w:p w14:paraId="720FA7C2" w14:textId="58BB4ECC" w:rsidR="00FD69C9" w:rsidRPr="006B5013" w:rsidRDefault="00FD69C9" w:rsidP="00FD69C9">
      <w:pPr>
        <w:pStyle w:val="ListParagraph"/>
        <w:numPr>
          <w:ilvl w:val="0"/>
          <w:numId w:val="6"/>
        </w:numPr>
        <w:spacing w:after="137"/>
        <w:rPr>
          <w:rFonts w:ascii="Cambria" w:hAnsi="Cambria"/>
        </w:rPr>
      </w:pPr>
      <w:r w:rsidRPr="006B5013">
        <w:rPr>
          <w:rFonts w:ascii="Cambria" w:hAnsi="Cambria"/>
        </w:rPr>
        <w:t>1 speaking focused lesson</w:t>
      </w:r>
    </w:p>
    <w:p w14:paraId="24CAC1A7" w14:textId="6568B2BE" w:rsidR="00FD69C9" w:rsidRPr="006B5013" w:rsidRDefault="00BC6C29" w:rsidP="00FD69C9">
      <w:pPr>
        <w:pStyle w:val="ListParagraph"/>
        <w:numPr>
          <w:ilvl w:val="0"/>
          <w:numId w:val="6"/>
        </w:numPr>
        <w:spacing w:after="137"/>
        <w:rPr>
          <w:rFonts w:ascii="Cambria" w:hAnsi="Cambria"/>
        </w:rPr>
      </w:pPr>
      <w:r>
        <w:rPr>
          <w:rFonts w:ascii="Cambria" w:hAnsi="Cambria"/>
        </w:rPr>
        <w:t>2 theme/</w:t>
      </w:r>
      <w:r w:rsidR="00FD69C9" w:rsidRPr="006B5013">
        <w:rPr>
          <w:rFonts w:ascii="Cambria" w:hAnsi="Cambria"/>
        </w:rPr>
        <w:t>grammar based lessons</w:t>
      </w:r>
    </w:p>
    <w:p w14:paraId="0AABD090" w14:textId="2D5763D4" w:rsidR="00FD69C9" w:rsidRPr="006B5013" w:rsidRDefault="00FD69C9" w:rsidP="00FD69C9">
      <w:pPr>
        <w:pStyle w:val="ListParagraph"/>
        <w:numPr>
          <w:ilvl w:val="0"/>
          <w:numId w:val="6"/>
        </w:numPr>
        <w:spacing w:after="137"/>
        <w:rPr>
          <w:rFonts w:ascii="Cambria" w:hAnsi="Cambria"/>
        </w:rPr>
      </w:pPr>
      <w:r w:rsidRPr="006B5013">
        <w:rPr>
          <w:rFonts w:ascii="Cambria" w:hAnsi="Cambria"/>
        </w:rPr>
        <w:t>2 literature/film based lessons</w:t>
      </w:r>
    </w:p>
    <w:p w14:paraId="0C9D85FA" w14:textId="472BE751" w:rsidR="00FD69C9" w:rsidRPr="006B5013" w:rsidRDefault="00FD69C9" w:rsidP="00FD69C9">
      <w:pPr>
        <w:pStyle w:val="ListParagraph"/>
        <w:numPr>
          <w:ilvl w:val="0"/>
          <w:numId w:val="6"/>
        </w:numPr>
        <w:spacing w:after="137"/>
        <w:rPr>
          <w:rFonts w:ascii="Cambria" w:hAnsi="Cambria"/>
        </w:rPr>
      </w:pPr>
      <w:r w:rsidRPr="006B5013">
        <w:rPr>
          <w:rFonts w:ascii="Cambria" w:hAnsi="Cambria"/>
        </w:rPr>
        <w:t xml:space="preserve">Covering all 4 skills </w:t>
      </w:r>
    </w:p>
    <w:p w14:paraId="22E29DB6" w14:textId="77777777" w:rsidR="0041511A" w:rsidRPr="006B5013" w:rsidRDefault="0041511A">
      <w:pPr>
        <w:spacing w:after="137"/>
        <w:rPr>
          <w:rFonts w:ascii="Cambria" w:hAnsi="Cambria"/>
          <w:b/>
          <w:sz w:val="32"/>
          <w:u w:val="single"/>
        </w:rPr>
      </w:pPr>
    </w:p>
    <w:p w14:paraId="6AC92163" w14:textId="77777777" w:rsidR="00BB1201" w:rsidRPr="006B5013" w:rsidRDefault="00BB1201">
      <w:pPr>
        <w:spacing w:after="137"/>
        <w:rPr>
          <w:rFonts w:ascii="Cambria" w:hAnsi="Cambria"/>
          <w:b/>
          <w:sz w:val="32"/>
          <w:u w:val="single"/>
        </w:rPr>
      </w:pPr>
      <w:r w:rsidRPr="006B5013">
        <w:rPr>
          <w:rFonts w:ascii="Cambria" w:hAnsi="Cambria"/>
          <w:b/>
          <w:sz w:val="32"/>
          <w:u w:val="single"/>
        </w:rPr>
        <w:t>Working expectations:</w:t>
      </w:r>
    </w:p>
    <w:p w14:paraId="595AC1E7" w14:textId="41A3A820" w:rsidR="00FD69C9" w:rsidRPr="006B5013" w:rsidRDefault="00FD69C9" w:rsidP="00FD69C9">
      <w:pPr>
        <w:pStyle w:val="NormalWeb"/>
        <w:numPr>
          <w:ilvl w:val="0"/>
          <w:numId w:val="7"/>
        </w:numPr>
        <w:rPr>
          <w:rFonts w:ascii="Cambria" w:hAnsi="Cambria"/>
          <w:color w:val="000000"/>
          <w:sz w:val="22"/>
          <w:szCs w:val="22"/>
        </w:rPr>
      </w:pPr>
      <w:r w:rsidRPr="006B5013">
        <w:rPr>
          <w:rFonts w:ascii="Cambria" w:hAnsi="Cambria"/>
          <w:color w:val="000000"/>
          <w:sz w:val="22"/>
          <w:szCs w:val="22"/>
        </w:rPr>
        <w:t>Attend all lessons</w:t>
      </w:r>
    </w:p>
    <w:p w14:paraId="3E75B0C3" w14:textId="43BF53C2" w:rsidR="00FD69C9" w:rsidRPr="006B5013" w:rsidRDefault="00FD69C9" w:rsidP="00FD69C9">
      <w:pPr>
        <w:pStyle w:val="NormalWeb"/>
        <w:numPr>
          <w:ilvl w:val="0"/>
          <w:numId w:val="7"/>
        </w:numPr>
        <w:rPr>
          <w:rFonts w:ascii="Cambria" w:hAnsi="Cambria"/>
          <w:color w:val="000000"/>
          <w:sz w:val="22"/>
          <w:szCs w:val="22"/>
        </w:rPr>
      </w:pPr>
      <w:r w:rsidRPr="006B5013">
        <w:rPr>
          <w:rFonts w:ascii="Cambria" w:hAnsi="Cambria"/>
          <w:color w:val="000000"/>
          <w:sz w:val="22"/>
          <w:szCs w:val="22"/>
        </w:rPr>
        <w:t xml:space="preserve">Contribute ideas to lessons </w:t>
      </w:r>
    </w:p>
    <w:p w14:paraId="1DFD08E7" w14:textId="077EE053" w:rsidR="00FD69C9" w:rsidRPr="006B5013" w:rsidRDefault="00FD69C9" w:rsidP="00FD69C9">
      <w:pPr>
        <w:pStyle w:val="NormalWeb"/>
        <w:numPr>
          <w:ilvl w:val="0"/>
          <w:numId w:val="7"/>
        </w:numPr>
        <w:rPr>
          <w:rFonts w:ascii="Cambria" w:hAnsi="Cambria"/>
          <w:color w:val="000000"/>
          <w:sz w:val="22"/>
          <w:szCs w:val="22"/>
        </w:rPr>
      </w:pPr>
      <w:r w:rsidRPr="006B5013">
        <w:rPr>
          <w:rFonts w:ascii="Cambria" w:hAnsi="Cambria"/>
          <w:color w:val="000000"/>
          <w:sz w:val="22"/>
          <w:szCs w:val="22"/>
        </w:rPr>
        <w:t xml:space="preserve">Don’t be afraid to make mistakes </w:t>
      </w:r>
    </w:p>
    <w:p w14:paraId="407C07F7" w14:textId="29707ADD" w:rsidR="00FD69C9" w:rsidRPr="006B5013" w:rsidRDefault="00FD69C9" w:rsidP="00FD69C9">
      <w:pPr>
        <w:pStyle w:val="NormalWeb"/>
        <w:numPr>
          <w:ilvl w:val="0"/>
          <w:numId w:val="7"/>
        </w:numPr>
        <w:rPr>
          <w:rFonts w:ascii="Cambria" w:hAnsi="Cambria"/>
          <w:color w:val="000000"/>
          <w:sz w:val="22"/>
          <w:szCs w:val="22"/>
        </w:rPr>
      </w:pPr>
      <w:r w:rsidRPr="006B5013">
        <w:rPr>
          <w:rFonts w:ascii="Cambria" w:hAnsi="Cambria"/>
          <w:color w:val="000000"/>
          <w:sz w:val="22"/>
          <w:szCs w:val="22"/>
        </w:rPr>
        <w:t>Complete organised and neat notes</w:t>
      </w:r>
    </w:p>
    <w:p w14:paraId="5B26384A" w14:textId="17FF8E3B" w:rsidR="00FD69C9" w:rsidRPr="006B5013" w:rsidRDefault="00FD69C9" w:rsidP="00FD69C9">
      <w:pPr>
        <w:pStyle w:val="NormalWeb"/>
        <w:numPr>
          <w:ilvl w:val="0"/>
          <w:numId w:val="7"/>
        </w:numPr>
        <w:rPr>
          <w:rFonts w:ascii="Cambria" w:hAnsi="Cambria"/>
          <w:color w:val="000000"/>
          <w:sz w:val="22"/>
          <w:szCs w:val="22"/>
        </w:rPr>
      </w:pPr>
      <w:r w:rsidRPr="006B5013">
        <w:rPr>
          <w:rFonts w:ascii="Cambria" w:hAnsi="Cambria"/>
          <w:color w:val="000000"/>
          <w:sz w:val="22"/>
          <w:szCs w:val="22"/>
        </w:rPr>
        <w:t>Keep an organised folder with work filed in sections</w:t>
      </w:r>
    </w:p>
    <w:p w14:paraId="2DCC468A" w14:textId="42001EF6" w:rsidR="00FD69C9" w:rsidRPr="006B5013" w:rsidRDefault="00FD69C9" w:rsidP="00FD69C9">
      <w:pPr>
        <w:pStyle w:val="NormalWeb"/>
        <w:numPr>
          <w:ilvl w:val="0"/>
          <w:numId w:val="7"/>
        </w:numPr>
        <w:rPr>
          <w:rFonts w:ascii="Cambria" w:hAnsi="Cambria"/>
          <w:color w:val="000000"/>
          <w:sz w:val="22"/>
          <w:szCs w:val="22"/>
        </w:rPr>
      </w:pPr>
      <w:r w:rsidRPr="006B5013">
        <w:rPr>
          <w:rFonts w:ascii="Cambria" w:hAnsi="Cambria"/>
          <w:color w:val="000000"/>
          <w:sz w:val="22"/>
          <w:szCs w:val="22"/>
        </w:rPr>
        <w:t>Complete all tasks to the best of your ability</w:t>
      </w:r>
    </w:p>
    <w:p w14:paraId="19B09FAE" w14:textId="75A605D1" w:rsidR="00FD69C9" w:rsidRPr="006B5013" w:rsidRDefault="00FD69C9" w:rsidP="00FD69C9">
      <w:pPr>
        <w:pStyle w:val="NormalWeb"/>
        <w:numPr>
          <w:ilvl w:val="0"/>
          <w:numId w:val="7"/>
        </w:numPr>
        <w:rPr>
          <w:rFonts w:ascii="Cambria" w:hAnsi="Cambria"/>
          <w:color w:val="000000"/>
          <w:sz w:val="22"/>
          <w:szCs w:val="22"/>
        </w:rPr>
      </w:pPr>
      <w:r w:rsidRPr="006B5013">
        <w:rPr>
          <w:rFonts w:ascii="Cambria" w:hAnsi="Cambria"/>
          <w:color w:val="000000"/>
          <w:sz w:val="22"/>
          <w:szCs w:val="22"/>
        </w:rPr>
        <w:t>Proof read and check your work before handing in</w:t>
      </w:r>
    </w:p>
    <w:p w14:paraId="1FC0C0C1" w14:textId="4F095745" w:rsidR="00FD69C9" w:rsidRPr="006B5013" w:rsidRDefault="00FD69C9" w:rsidP="00FD69C9">
      <w:pPr>
        <w:pStyle w:val="NormalWeb"/>
        <w:numPr>
          <w:ilvl w:val="0"/>
          <w:numId w:val="7"/>
        </w:numPr>
        <w:rPr>
          <w:rFonts w:ascii="Cambria" w:hAnsi="Cambria"/>
          <w:color w:val="000000"/>
          <w:sz w:val="22"/>
          <w:szCs w:val="22"/>
        </w:rPr>
      </w:pPr>
      <w:r w:rsidRPr="006B5013">
        <w:rPr>
          <w:rFonts w:ascii="Cambria" w:hAnsi="Cambria"/>
          <w:color w:val="000000"/>
          <w:sz w:val="22"/>
          <w:szCs w:val="22"/>
        </w:rPr>
        <w:t>Seek guidance and help when required</w:t>
      </w:r>
    </w:p>
    <w:p w14:paraId="78787EC1" w14:textId="26F4850E" w:rsidR="00FD69C9" w:rsidRPr="006B5013" w:rsidRDefault="00FD69C9" w:rsidP="00FD69C9">
      <w:pPr>
        <w:pStyle w:val="NormalWeb"/>
        <w:numPr>
          <w:ilvl w:val="0"/>
          <w:numId w:val="7"/>
        </w:numPr>
        <w:rPr>
          <w:rFonts w:ascii="Cambria" w:hAnsi="Cambria"/>
          <w:color w:val="000000"/>
          <w:sz w:val="22"/>
          <w:szCs w:val="22"/>
        </w:rPr>
      </w:pPr>
      <w:r w:rsidRPr="006B5013">
        <w:rPr>
          <w:rFonts w:ascii="Cambria" w:hAnsi="Cambria"/>
          <w:color w:val="000000"/>
          <w:sz w:val="22"/>
          <w:szCs w:val="22"/>
        </w:rPr>
        <w:t xml:space="preserve">Take ownership of your work and achievement </w:t>
      </w:r>
    </w:p>
    <w:p w14:paraId="1049AB6E" w14:textId="257EC8A1" w:rsidR="00FD69C9" w:rsidRPr="006B5013" w:rsidRDefault="00FD69C9" w:rsidP="00FD69C9">
      <w:pPr>
        <w:pStyle w:val="NormalWeb"/>
        <w:numPr>
          <w:ilvl w:val="0"/>
          <w:numId w:val="7"/>
        </w:numPr>
        <w:rPr>
          <w:rFonts w:ascii="Cambria" w:hAnsi="Cambria"/>
          <w:color w:val="000000"/>
          <w:sz w:val="22"/>
          <w:szCs w:val="22"/>
        </w:rPr>
      </w:pPr>
      <w:r w:rsidRPr="006B5013">
        <w:rPr>
          <w:rFonts w:ascii="Cambria" w:hAnsi="Cambria"/>
          <w:color w:val="000000"/>
          <w:sz w:val="22"/>
          <w:szCs w:val="22"/>
        </w:rPr>
        <w:t xml:space="preserve">Watch Spanish TV programmes, </w:t>
      </w:r>
      <w:r w:rsidR="00BC6C29">
        <w:rPr>
          <w:rFonts w:ascii="Cambria" w:hAnsi="Cambria"/>
          <w:color w:val="000000"/>
          <w:sz w:val="22"/>
          <w:szCs w:val="22"/>
        </w:rPr>
        <w:t xml:space="preserve">films, series &amp; </w:t>
      </w:r>
      <w:r w:rsidRPr="006B5013">
        <w:rPr>
          <w:rFonts w:ascii="Cambria" w:hAnsi="Cambria"/>
          <w:color w:val="000000"/>
          <w:sz w:val="22"/>
          <w:szCs w:val="22"/>
        </w:rPr>
        <w:t>read Spanish news</w:t>
      </w:r>
    </w:p>
    <w:p w14:paraId="12CAA126" w14:textId="2C81F828" w:rsidR="00FD69C9" w:rsidRPr="006B5013" w:rsidRDefault="00FD69C9" w:rsidP="00FD69C9">
      <w:pPr>
        <w:pStyle w:val="NormalWeb"/>
        <w:numPr>
          <w:ilvl w:val="0"/>
          <w:numId w:val="7"/>
        </w:numPr>
        <w:rPr>
          <w:rFonts w:ascii="Cambria" w:hAnsi="Cambria"/>
          <w:color w:val="000000"/>
          <w:sz w:val="22"/>
          <w:szCs w:val="22"/>
        </w:rPr>
      </w:pPr>
      <w:r w:rsidRPr="006B5013">
        <w:rPr>
          <w:rFonts w:ascii="Cambria" w:hAnsi="Cambria"/>
          <w:color w:val="000000"/>
          <w:sz w:val="22"/>
          <w:szCs w:val="22"/>
        </w:rPr>
        <w:t xml:space="preserve">Do independent grammar practice </w:t>
      </w:r>
    </w:p>
    <w:p w14:paraId="4112BDBD" w14:textId="77777777" w:rsidR="0041511A" w:rsidRPr="006B5013" w:rsidRDefault="0041511A">
      <w:pPr>
        <w:spacing w:after="137"/>
        <w:rPr>
          <w:rFonts w:ascii="Cambria" w:hAnsi="Cambria"/>
          <w:b/>
          <w:sz w:val="32"/>
          <w:u w:val="single"/>
        </w:rPr>
      </w:pPr>
    </w:p>
    <w:p w14:paraId="04F0ABC8" w14:textId="0EE687AA" w:rsidR="00BB1201" w:rsidRPr="006B5013" w:rsidRDefault="00BB1201">
      <w:pPr>
        <w:spacing w:after="137"/>
        <w:rPr>
          <w:rFonts w:ascii="Cambria" w:hAnsi="Cambria"/>
          <w:b/>
          <w:sz w:val="32"/>
          <w:u w:val="single"/>
        </w:rPr>
      </w:pPr>
      <w:r w:rsidRPr="006B5013">
        <w:rPr>
          <w:rFonts w:ascii="Cambria" w:hAnsi="Cambria"/>
          <w:b/>
          <w:sz w:val="32"/>
          <w:u w:val="single"/>
        </w:rPr>
        <w:t xml:space="preserve">What 100% </w:t>
      </w:r>
      <w:r w:rsidR="00343962" w:rsidRPr="006B5013">
        <w:rPr>
          <w:rFonts w:ascii="Cambria" w:hAnsi="Cambria"/>
          <w:b/>
          <w:sz w:val="32"/>
          <w:u w:val="single"/>
        </w:rPr>
        <w:t xml:space="preserve">effort </w:t>
      </w:r>
      <w:r w:rsidRPr="006B5013">
        <w:rPr>
          <w:rFonts w:ascii="Cambria" w:hAnsi="Cambria"/>
          <w:b/>
          <w:sz w:val="32"/>
          <w:u w:val="single"/>
        </w:rPr>
        <w:t>in this subject looks like</w:t>
      </w:r>
      <w:r w:rsidR="00343962" w:rsidRPr="006B5013">
        <w:rPr>
          <w:rFonts w:ascii="Cambria" w:hAnsi="Cambria"/>
          <w:b/>
          <w:sz w:val="32"/>
          <w:u w:val="single"/>
        </w:rPr>
        <w:t>:</w:t>
      </w:r>
    </w:p>
    <w:p w14:paraId="2F5C9738" w14:textId="5F89B280" w:rsidR="00FD69C9" w:rsidRPr="006B5013" w:rsidRDefault="00FD69C9" w:rsidP="00FD69C9">
      <w:pPr>
        <w:pStyle w:val="ListParagraph"/>
        <w:numPr>
          <w:ilvl w:val="0"/>
          <w:numId w:val="9"/>
        </w:numPr>
        <w:spacing w:after="137"/>
        <w:rPr>
          <w:rFonts w:ascii="Cambria" w:hAnsi="Cambria"/>
          <w:b/>
          <w:u w:val="single"/>
        </w:rPr>
      </w:pPr>
      <w:r w:rsidRPr="006B5013">
        <w:rPr>
          <w:rFonts w:ascii="Cambria" w:hAnsi="Cambria"/>
        </w:rPr>
        <w:t xml:space="preserve">Completing all work to the best of your ability and checking it carefully before submitting </w:t>
      </w:r>
    </w:p>
    <w:p w14:paraId="7B75C375" w14:textId="1F7D1085" w:rsidR="00FD69C9" w:rsidRPr="006B5013" w:rsidRDefault="00FD69C9" w:rsidP="00FD69C9">
      <w:pPr>
        <w:pStyle w:val="ListParagraph"/>
        <w:numPr>
          <w:ilvl w:val="0"/>
          <w:numId w:val="9"/>
        </w:numPr>
        <w:spacing w:after="137"/>
        <w:rPr>
          <w:rFonts w:ascii="Cambria" w:hAnsi="Cambria"/>
          <w:b/>
          <w:u w:val="single"/>
        </w:rPr>
      </w:pPr>
      <w:r w:rsidRPr="006B5013">
        <w:rPr>
          <w:rFonts w:ascii="Cambria" w:hAnsi="Cambria"/>
        </w:rPr>
        <w:t xml:space="preserve">Asking for additional work where required </w:t>
      </w:r>
    </w:p>
    <w:p w14:paraId="0B251A50" w14:textId="61AD7B20" w:rsidR="00FD69C9" w:rsidRPr="006B5013" w:rsidRDefault="00FD69C9" w:rsidP="00FD69C9">
      <w:pPr>
        <w:pStyle w:val="ListParagraph"/>
        <w:numPr>
          <w:ilvl w:val="0"/>
          <w:numId w:val="9"/>
        </w:numPr>
        <w:spacing w:after="137"/>
        <w:rPr>
          <w:rFonts w:ascii="Cambria" w:hAnsi="Cambria"/>
          <w:b/>
          <w:u w:val="single"/>
        </w:rPr>
      </w:pPr>
      <w:r w:rsidRPr="006B5013">
        <w:rPr>
          <w:rFonts w:ascii="Cambria" w:hAnsi="Cambria"/>
        </w:rPr>
        <w:t>Taking an active interest in and reading Spanish news, as well as watching news videos and doing independent tasks without being directed to</w:t>
      </w:r>
    </w:p>
    <w:p w14:paraId="2CF1A71E" w14:textId="665B359C" w:rsidR="00FD69C9" w:rsidRPr="006B5013" w:rsidRDefault="00FD69C9" w:rsidP="00FD69C9">
      <w:pPr>
        <w:pStyle w:val="ListParagraph"/>
        <w:numPr>
          <w:ilvl w:val="0"/>
          <w:numId w:val="9"/>
        </w:numPr>
        <w:spacing w:after="137"/>
        <w:rPr>
          <w:rFonts w:ascii="Cambria" w:hAnsi="Cambria"/>
        </w:rPr>
      </w:pPr>
      <w:r w:rsidRPr="006B5013">
        <w:rPr>
          <w:rFonts w:ascii="Cambria" w:hAnsi="Cambria"/>
        </w:rPr>
        <w:t xml:space="preserve">Carrying out independent research on an area of your own interest based on Spain or Latin America </w:t>
      </w:r>
    </w:p>
    <w:p w14:paraId="54249B6E" w14:textId="42C380C7" w:rsidR="00FD69C9" w:rsidRPr="006B5013" w:rsidRDefault="00FD69C9" w:rsidP="00FD69C9">
      <w:pPr>
        <w:pStyle w:val="ListParagraph"/>
        <w:numPr>
          <w:ilvl w:val="0"/>
          <w:numId w:val="9"/>
        </w:numPr>
        <w:spacing w:after="137"/>
        <w:rPr>
          <w:rFonts w:ascii="Cambria" w:hAnsi="Cambria"/>
        </w:rPr>
      </w:pPr>
      <w:r w:rsidRPr="006B5013">
        <w:rPr>
          <w:rFonts w:ascii="Cambria" w:hAnsi="Cambria"/>
        </w:rPr>
        <w:t>Carrying out daily learning and practice of Quizlet vocabulary and grammar</w:t>
      </w:r>
    </w:p>
    <w:p w14:paraId="1FFAC357" w14:textId="77777777" w:rsidR="00BB1201" w:rsidRPr="006B5013" w:rsidRDefault="00BB1201" w:rsidP="0041511A">
      <w:pPr>
        <w:pStyle w:val="ListParagraph"/>
        <w:spacing w:after="137"/>
        <w:rPr>
          <w:rFonts w:ascii="Cambria" w:hAnsi="Cambria"/>
          <w:sz w:val="24"/>
        </w:rPr>
      </w:pPr>
    </w:p>
    <w:p w14:paraId="7224B678" w14:textId="77777777" w:rsidR="0041511A" w:rsidRDefault="0041511A" w:rsidP="0041511A">
      <w:pPr>
        <w:pStyle w:val="ListParagraph"/>
        <w:spacing w:after="137"/>
        <w:rPr>
          <w:sz w:val="24"/>
        </w:rPr>
      </w:pPr>
    </w:p>
    <w:p w14:paraId="05791FF2" w14:textId="77777777" w:rsidR="0041511A" w:rsidRDefault="0041511A" w:rsidP="0041511A">
      <w:pPr>
        <w:pStyle w:val="ListParagraph"/>
        <w:spacing w:after="137"/>
        <w:rPr>
          <w:sz w:val="24"/>
        </w:rPr>
      </w:pPr>
    </w:p>
    <w:p w14:paraId="12CB2E41" w14:textId="77777777" w:rsidR="0041511A" w:rsidRDefault="0041511A" w:rsidP="0041511A">
      <w:pPr>
        <w:pStyle w:val="ListParagraph"/>
        <w:spacing w:after="137"/>
        <w:rPr>
          <w:sz w:val="24"/>
        </w:rPr>
      </w:pPr>
    </w:p>
    <w:p w14:paraId="17BA34F4" w14:textId="77777777" w:rsidR="0041511A" w:rsidRDefault="0041511A" w:rsidP="0041511A">
      <w:pPr>
        <w:pStyle w:val="ListParagraph"/>
        <w:spacing w:after="137"/>
        <w:rPr>
          <w:sz w:val="24"/>
        </w:rPr>
      </w:pPr>
    </w:p>
    <w:p w14:paraId="5D8E371A" w14:textId="77777777" w:rsidR="0041511A" w:rsidRDefault="0041511A" w:rsidP="0041511A">
      <w:pPr>
        <w:pStyle w:val="ListParagraph"/>
        <w:spacing w:after="137"/>
        <w:rPr>
          <w:sz w:val="24"/>
        </w:rPr>
      </w:pPr>
    </w:p>
    <w:p w14:paraId="33E4BEB5" w14:textId="77777777" w:rsidR="0041511A" w:rsidRPr="00BB1201" w:rsidRDefault="0041511A" w:rsidP="0041511A">
      <w:pPr>
        <w:pStyle w:val="ListParagraph"/>
        <w:spacing w:after="137"/>
        <w:rPr>
          <w:sz w:val="24"/>
        </w:rPr>
      </w:pPr>
    </w:p>
    <w:p w14:paraId="6974EC8F" w14:textId="77777777" w:rsidR="00BB1201" w:rsidRPr="00594C29" w:rsidRDefault="00BB1201">
      <w:pPr>
        <w:spacing w:after="137"/>
        <w:rPr>
          <w:rFonts w:ascii="Cambria" w:hAnsi="Cambria"/>
          <w:b/>
          <w:sz w:val="28"/>
          <w:u w:val="single"/>
        </w:rPr>
      </w:pPr>
      <w:r w:rsidRPr="00594C29">
        <w:rPr>
          <w:rFonts w:ascii="Cambria" w:hAnsi="Cambria"/>
          <w:b/>
          <w:sz w:val="28"/>
          <w:u w:val="single"/>
        </w:rPr>
        <w:t>Folder Policy</w:t>
      </w:r>
      <w:r w:rsidR="00343962" w:rsidRPr="00594C29">
        <w:rPr>
          <w:rFonts w:ascii="Cambria" w:hAnsi="Cambria"/>
          <w:b/>
          <w:sz w:val="28"/>
          <w:u w:val="single"/>
        </w:rPr>
        <w:t>:</w:t>
      </w:r>
    </w:p>
    <w:p w14:paraId="45A41CBD" w14:textId="575968FE" w:rsidR="00BB1201" w:rsidRPr="00594C29" w:rsidRDefault="00BB1201">
      <w:pPr>
        <w:spacing w:after="137"/>
        <w:rPr>
          <w:rFonts w:ascii="Cambria" w:hAnsi="Cambria"/>
          <w:i/>
        </w:rPr>
      </w:pPr>
      <w:r w:rsidRPr="00594C29">
        <w:rPr>
          <w:rFonts w:ascii="Cambria" w:hAnsi="Cambria"/>
          <w:i/>
        </w:rPr>
        <w:t>Your folder should have:</w:t>
      </w:r>
    </w:p>
    <w:p w14:paraId="1C1DC778" w14:textId="38EFDDDB" w:rsidR="00FD69C9" w:rsidRPr="00594C29" w:rsidRDefault="00FD69C9">
      <w:pPr>
        <w:spacing w:after="137"/>
        <w:rPr>
          <w:rFonts w:ascii="Cambria" w:hAnsi="Cambria"/>
        </w:rPr>
      </w:pPr>
      <w:r w:rsidRPr="00594C29">
        <w:rPr>
          <w:rFonts w:ascii="Cambria" w:hAnsi="Cambria"/>
        </w:rPr>
        <w:t xml:space="preserve">-Contents page </w:t>
      </w:r>
    </w:p>
    <w:p w14:paraId="651EE4D0" w14:textId="51D4FC7B" w:rsidR="00FD69C9" w:rsidRPr="00594C29" w:rsidRDefault="00FD69C9">
      <w:pPr>
        <w:spacing w:after="137"/>
        <w:rPr>
          <w:rFonts w:ascii="Cambria" w:hAnsi="Cambria"/>
        </w:rPr>
      </w:pPr>
      <w:r w:rsidRPr="00594C29">
        <w:rPr>
          <w:rFonts w:ascii="Cambria" w:hAnsi="Cambria"/>
        </w:rPr>
        <w:t xml:space="preserve">-Sections </w:t>
      </w:r>
      <w:r w:rsidR="00594C29" w:rsidRPr="00594C29">
        <w:rPr>
          <w:rFonts w:ascii="Cambria" w:hAnsi="Cambria"/>
        </w:rPr>
        <w:t>including</w:t>
      </w:r>
      <w:r w:rsidRPr="00594C29">
        <w:rPr>
          <w:rFonts w:ascii="Cambria" w:hAnsi="Cambria"/>
        </w:rPr>
        <w:t xml:space="preserve"> the different themes, grammar, literary text, film, assessments, vocabulary tests</w:t>
      </w:r>
    </w:p>
    <w:p w14:paraId="0483D34D" w14:textId="545ADE88" w:rsidR="00FD69C9" w:rsidRPr="00594C29" w:rsidRDefault="00FD69C9">
      <w:pPr>
        <w:spacing w:after="137"/>
        <w:rPr>
          <w:rFonts w:ascii="Cambria" w:hAnsi="Cambria"/>
        </w:rPr>
      </w:pPr>
      <w:r w:rsidRPr="00594C29">
        <w:rPr>
          <w:rFonts w:ascii="Cambria" w:hAnsi="Cambria"/>
        </w:rPr>
        <w:t xml:space="preserve">-Sample answers </w:t>
      </w:r>
    </w:p>
    <w:p w14:paraId="3D17D94E" w14:textId="38C25B4C" w:rsidR="00FD69C9" w:rsidRPr="00594C29" w:rsidRDefault="00FD69C9">
      <w:pPr>
        <w:spacing w:after="137"/>
        <w:rPr>
          <w:rFonts w:ascii="Cambria" w:hAnsi="Cambria"/>
        </w:rPr>
      </w:pPr>
      <w:r w:rsidRPr="00594C29">
        <w:rPr>
          <w:rFonts w:ascii="Cambria" w:hAnsi="Cambria"/>
        </w:rPr>
        <w:t xml:space="preserve">-AQA Spanish mark scheme </w:t>
      </w:r>
    </w:p>
    <w:p w14:paraId="133557C4" w14:textId="7021575C" w:rsidR="00FD69C9" w:rsidRPr="00594C29" w:rsidRDefault="00FD69C9">
      <w:pPr>
        <w:spacing w:after="137"/>
        <w:rPr>
          <w:rFonts w:ascii="Cambria" w:hAnsi="Cambria"/>
        </w:rPr>
      </w:pPr>
      <w:r w:rsidRPr="00594C29">
        <w:rPr>
          <w:rFonts w:ascii="Cambria" w:hAnsi="Cambria"/>
        </w:rPr>
        <w:t>-</w:t>
      </w:r>
      <w:r w:rsidR="00594C29" w:rsidRPr="00594C29">
        <w:rPr>
          <w:rFonts w:ascii="Cambria" w:hAnsi="Cambria"/>
        </w:rPr>
        <w:t>Revision</w:t>
      </w:r>
    </w:p>
    <w:p w14:paraId="12CC5F0C" w14:textId="77777777" w:rsidR="00594C29" w:rsidRDefault="00594C29">
      <w:pPr>
        <w:spacing w:after="137"/>
        <w:rPr>
          <w:b/>
          <w:sz w:val="32"/>
          <w:u w:val="single"/>
        </w:rPr>
      </w:pPr>
    </w:p>
    <w:p w14:paraId="6639D27C" w14:textId="45670CF3" w:rsidR="00BB1201" w:rsidRPr="006B5013" w:rsidRDefault="00614457">
      <w:pPr>
        <w:spacing w:after="137"/>
        <w:rPr>
          <w:rFonts w:ascii="Cambria" w:hAnsi="Cambria"/>
          <w:b/>
          <w:sz w:val="28"/>
          <w:szCs w:val="28"/>
          <w:u w:val="single"/>
        </w:rPr>
      </w:pPr>
      <w:r w:rsidRPr="006B5013">
        <w:rPr>
          <w:rFonts w:ascii="Cambria" w:hAnsi="Cambria"/>
          <w:b/>
          <w:sz w:val="28"/>
          <w:szCs w:val="28"/>
          <w:u w:val="single"/>
        </w:rPr>
        <w:t>What m</w:t>
      </w:r>
      <w:r w:rsidR="00BB1201" w:rsidRPr="006B5013">
        <w:rPr>
          <w:rFonts w:ascii="Cambria" w:hAnsi="Cambria"/>
          <w:b/>
          <w:sz w:val="28"/>
          <w:szCs w:val="28"/>
          <w:u w:val="single"/>
        </w:rPr>
        <w:t>arking looks like</w:t>
      </w:r>
      <w:r w:rsidR="00343962" w:rsidRPr="006B5013">
        <w:rPr>
          <w:rFonts w:ascii="Cambria" w:hAnsi="Cambria"/>
          <w:b/>
          <w:sz w:val="28"/>
          <w:szCs w:val="28"/>
          <w:u w:val="single"/>
        </w:rPr>
        <w:t>:</w:t>
      </w:r>
    </w:p>
    <w:p w14:paraId="1D68ABF5" w14:textId="50FE86DF" w:rsidR="00594C29" w:rsidRPr="00594C29" w:rsidRDefault="00594C29" w:rsidP="00594C29">
      <w:pPr>
        <w:pStyle w:val="ListParagraph"/>
        <w:numPr>
          <w:ilvl w:val="0"/>
          <w:numId w:val="10"/>
        </w:numPr>
        <w:spacing w:after="137"/>
        <w:rPr>
          <w:rFonts w:ascii="Cambria" w:hAnsi="Cambria"/>
        </w:rPr>
      </w:pPr>
      <w:r w:rsidRPr="00594C29">
        <w:rPr>
          <w:rFonts w:ascii="Cambria" w:hAnsi="Cambria"/>
        </w:rPr>
        <w:t xml:space="preserve">Class notes are not marked </w:t>
      </w:r>
    </w:p>
    <w:p w14:paraId="4F88E7E9" w14:textId="763C0E03" w:rsidR="00594C29" w:rsidRPr="00594C29" w:rsidRDefault="00594C29" w:rsidP="00594C29">
      <w:pPr>
        <w:pStyle w:val="ListParagraph"/>
        <w:numPr>
          <w:ilvl w:val="0"/>
          <w:numId w:val="10"/>
        </w:numPr>
        <w:spacing w:after="137"/>
        <w:rPr>
          <w:rFonts w:ascii="Cambria" w:hAnsi="Cambria"/>
        </w:rPr>
      </w:pPr>
      <w:r w:rsidRPr="00594C29">
        <w:rPr>
          <w:rFonts w:ascii="Cambria" w:hAnsi="Cambria"/>
        </w:rPr>
        <w:t>Vocabulary and grammar tests are self-marked with teacher feedback</w:t>
      </w:r>
    </w:p>
    <w:p w14:paraId="2D7DA668" w14:textId="27CEA4B9" w:rsidR="00594C29" w:rsidRPr="00594C29" w:rsidRDefault="00594C29" w:rsidP="00594C29">
      <w:pPr>
        <w:pStyle w:val="ListParagraph"/>
        <w:numPr>
          <w:ilvl w:val="0"/>
          <w:numId w:val="10"/>
        </w:numPr>
        <w:spacing w:after="137"/>
        <w:rPr>
          <w:rFonts w:ascii="Cambria" w:hAnsi="Cambria"/>
        </w:rPr>
      </w:pPr>
      <w:r w:rsidRPr="00594C29">
        <w:rPr>
          <w:rFonts w:ascii="Cambria" w:hAnsi="Cambria"/>
        </w:rPr>
        <w:t xml:space="preserve">Assessments are </w:t>
      </w:r>
      <w:r w:rsidR="00BC6C29" w:rsidRPr="00594C29">
        <w:rPr>
          <w:rFonts w:ascii="Cambria" w:hAnsi="Cambria"/>
        </w:rPr>
        <w:t>self-marked</w:t>
      </w:r>
      <w:r w:rsidRPr="00594C29">
        <w:rPr>
          <w:rFonts w:ascii="Cambria" w:hAnsi="Cambria"/>
        </w:rPr>
        <w:t xml:space="preserve"> with teacher feedback</w:t>
      </w:r>
    </w:p>
    <w:p w14:paraId="0C1F4D45" w14:textId="3D92270C" w:rsidR="00594C29" w:rsidRPr="00594C29" w:rsidRDefault="00594C29" w:rsidP="00594C29">
      <w:pPr>
        <w:pStyle w:val="ListParagraph"/>
        <w:numPr>
          <w:ilvl w:val="0"/>
          <w:numId w:val="10"/>
        </w:numPr>
        <w:spacing w:after="137"/>
        <w:rPr>
          <w:rFonts w:ascii="Cambria" w:hAnsi="Cambria"/>
        </w:rPr>
      </w:pPr>
      <w:r w:rsidRPr="00594C29">
        <w:rPr>
          <w:rFonts w:ascii="Cambria" w:hAnsi="Cambria"/>
        </w:rPr>
        <w:t>Summaries and longer written work is marked by teacher</w:t>
      </w:r>
      <w:r w:rsidR="00BC6C29">
        <w:rPr>
          <w:rFonts w:ascii="Cambria" w:hAnsi="Cambria"/>
        </w:rPr>
        <w:t>s</w:t>
      </w:r>
      <w:r w:rsidRPr="00594C29">
        <w:rPr>
          <w:rFonts w:ascii="Cambria" w:hAnsi="Cambria"/>
        </w:rPr>
        <w:t xml:space="preserve"> with GPA feedback</w:t>
      </w:r>
    </w:p>
    <w:p w14:paraId="1B2FEA36" w14:textId="004859A5" w:rsidR="00594C29" w:rsidRPr="00594C29" w:rsidRDefault="00594C29" w:rsidP="00594C29">
      <w:pPr>
        <w:pStyle w:val="ListParagraph"/>
        <w:numPr>
          <w:ilvl w:val="0"/>
          <w:numId w:val="10"/>
        </w:numPr>
        <w:spacing w:after="137"/>
        <w:rPr>
          <w:rFonts w:ascii="Cambria" w:hAnsi="Cambria"/>
        </w:rPr>
      </w:pPr>
      <w:r w:rsidRPr="00594C29">
        <w:rPr>
          <w:rFonts w:ascii="Cambria" w:hAnsi="Cambria"/>
        </w:rPr>
        <w:t xml:space="preserve">Verbal feedback given in all lessons </w:t>
      </w:r>
    </w:p>
    <w:p w14:paraId="534CD6DB" w14:textId="77777777" w:rsidR="0041511A" w:rsidRDefault="0041511A" w:rsidP="00EC4E64">
      <w:pPr>
        <w:spacing w:after="137"/>
        <w:rPr>
          <w:b/>
          <w:sz w:val="32"/>
          <w:u w:val="single"/>
        </w:rPr>
      </w:pPr>
    </w:p>
    <w:p w14:paraId="2E45B7E5" w14:textId="72C1A1A9" w:rsidR="00594C29" w:rsidRPr="006B5013" w:rsidRDefault="00614457" w:rsidP="00EC4E64">
      <w:pPr>
        <w:spacing w:after="137"/>
        <w:rPr>
          <w:rFonts w:ascii="Cambria" w:hAnsi="Cambria"/>
          <w:b/>
          <w:sz w:val="28"/>
          <w:szCs w:val="28"/>
          <w:u w:val="single"/>
        </w:rPr>
      </w:pPr>
      <w:r w:rsidRPr="006B5013">
        <w:rPr>
          <w:rFonts w:ascii="Cambria" w:hAnsi="Cambria"/>
          <w:b/>
          <w:sz w:val="28"/>
          <w:szCs w:val="28"/>
          <w:u w:val="single"/>
        </w:rPr>
        <w:t>What h</w:t>
      </w:r>
      <w:r w:rsidR="00EC4E64" w:rsidRPr="006B5013">
        <w:rPr>
          <w:rFonts w:ascii="Cambria" w:hAnsi="Cambria"/>
          <w:b/>
          <w:sz w:val="28"/>
          <w:szCs w:val="28"/>
          <w:u w:val="single"/>
        </w:rPr>
        <w:t>omework looks like</w:t>
      </w:r>
      <w:r w:rsidR="00343962" w:rsidRPr="006B5013">
        <w:rPr>
          <w:rFonts w:ascii="Cambria" w:hAnsi="Cambria"/>
          <w:b/>
          <w:sz w:val="28"/>
          <w:szCs w:val="28"/>
          <w:u w:val="single"/>
        </w:rPr>
        <w:t>:</w:t>
      </w:r>
    </w:p>
    <w:p w14:paraId="0963C044" w14:textId="11CDA737" w:rsidR="00594C29" w:rsidRPr="00594C29" w:rsidRDefault="00594C29" w:rsidP="00EC4E64">
      <w:pPr>
        <w:spacing w:after="137"/>
        <w:rPr>
          <w:rFonts w:ascii="Cambria" w:hAnsi="Cambria"/>
          <w:b/>
        </w:rPr>
      </w:pPr>
      <w:r w:rsidRPr="00594C29">
        <w:rPr>
          <w:rFonts w:ascii="Cambria" w:hAnsi="Cambria"/>
          <w:b/>
        </w:rPr>
        <w:t>On a weekly basis, you will receive:</w:t>
      </w:r>
    </w:p>
    <w:p w14:paraId="403C5DBC" w14:textId="74F70E03" w:rsidR="0041511A" w:rsidRPr="00594C29" w:rsidRDefault="00594C29" w:rsidP="00594C29">
      <w:pPr>
        <w:pStyle w:val="ListParagraph"/>
        <w:numPr>
          <w:ilvl w:val="0"/>
          <w:numId w:val="11"/>
        </w:numPr>
        <w:spacing w:after="137"/>
        <w:rPr>
          <w:rFonts w:ascii="Cambria" w:hAnsi="Cambria"/>
        </w:rPr>
      </w:pPr>
      <w:r>
        <w:rPr>
          <w:rFonts w:ascii="Cambria" w:hAnsi="Cambria"/>
        </w:rPr>
        <w:t>1 speaking exam practice card and</w:t>
      </w:r>
      <w:r w:rsidRPr="00594C29">
        <w:rPr>
          <w:rFonts w:ascii="Cambria" w:hAnsi="Cambria"/>
        </w:rPr>
        <w:t xml:space="preserve"> speaking questions to write answers to </w:t>
      </w:r>
    </w:p>
    <w:p w14:paraId="6093794C" w14:textId="519A40AD" w:rsidR="00594C29" w:rsidRPr="00594C29" w:rsidRDefault="00594C29" w:rsidP="00594C29">
      <w:pPr>
        <w:pStyle w:val="ListParagraph"/>
        <w:numPr>
          <w:ilvl w:val="0"/>
          <w:numId w:val="11"/>
        </w:numPr>
        <w:spacing w:after="137"/>
        <w:rPr>
          <w:rFonts w:ascii="Cambria" w:hAnsi="Cambria"/>
        </w:rPr>
      </w:pPr>
      <w:r w:rsidRPr="00594C29">
        <w:rPr>
          <w:rFonts w:ascii="Cambria" w:hAnsi="Cambria"/>
        </w:rPr>
        <w:t>Some reading, writing, listening &amp; grammar</w:t>
      </w:r>
      <w:r w:rsidR="00BC6C29">
        <w:rPr>
          <w:rFonts w:ascii="Cambria" w:hAnsi="Cambria"/>
        </w:rPr>
        <w:t xml:space="preserve"> activities based on a </w:t>
      </w:r>
      <w:r w:rsidRPr="00594C29">
        <w:rPr>
          <w:rFonts w:ascii="Cambria" w:hAnsi="Cambria"/>
        </w:rPr>
        <w:t>theme</w:t>
      </w:r>
    </w:p>
    <w:p w14:paraId="63512C7F" w14:textId="4AE5DCE8" w:rsidR="00594C29" w:rsidRPr="00594C29" w:rsidRDefault="00594C29" w:rsidP="00594C29">
      <w:pPr>
        <w:pStyle w:val="ListParagraph"/>
        <w:numPr>
          <w:ilvl w:val="0"/>
          <w:numId w:val="11"/>
        </w:numPr>
        <w:spacing w:after="137"/>
        <w:rPr>
          <w:rFonts w:ascii="Cambria" w:hAnsi="Cambria"/>
        </w:rPr>
      </w:pPr>
      <w:r w:rsidRPr="00594C29">
        <w:rPr>
          <w:rFonts w:ascii="Cambria" w:hAnsi="Cambria"/>
        </w:rPr>
        <w:t>Vocab</w:t>
      </w:r>
      <w:r>
        <w:rPr>
          <w:rFonts w:ascii="Cambria" w:hAnsi="Cambria"/>
        </w:rPr>
        <w:t>ulary</w:t>
      </w:r>
      <w:r w:rsidRPr="00594C29">
        <w:rPr>
          <w:rFonts w:ascii="Cambria" w:hAnsi="Cambria"/>
        </w:rPr>
        <w:t xml:space="preserve"> Quizlet to learn</w:t>
      </w:r>
    </w:p>
    <w:p w14:paraId="5559F582" w14:textId="25B00411" w:rsidR="00594C29" w:rsidRDefault="00594C29" w:rsidP="00594C29">
      <w:pPr>
        <w:pStyle w:val="ListParagraph"/>
        <w:numPr>
          <w:ilvl w:val="0"/>
          <w:numId w:val="11"/>
        </w:numPr>
        <w:spacing w:after="137"/>
        <w:rPr>
          <w:rFonts w:ascii="Cambria" w:hAnsi="Cambria"/>
        </w:rPr>
      </w:pPr>
      <w:r w:rsidRPr="00594C29">
        <w:rPr>
          <w:rFonts w:ascii="Cambria" w:hAnsi="Cambria"/>
        </w:rPr>
        <w:t xml:space="preserve">Some film or literary text based </w:t>
      </w:r>
      <w:r>
        <w:rPr>
          <w:rFonts w:ascii="Cambria" w:hAnsi="Cambria"/>
        </w:rPr>
        <w:t xml:space="preserve">writing or research </w:t>
      </w:r>
    </w:p>
    <w:p w14:paraId="6C98C422" w14:textId="685E06FD" w:rsidR="00BC6C29" w:rsidRPr="00594C29" w:rsidRDefault="00BC6C29" w:rsidP="00594C29">
      <w:pPr>
        <w:pStyle w:val="ListParagraph"/>
        <w:numPr>
          <w:ilvl w:val="0"/>
          <w:numId w:val="11"/>
        </w:numPr>
        <w:spacing w:after="137"/>
        <w:rPr>
          <w:rFonts w:ascii="Cambria" w:hAnsi="Cambria"/>
        </w:rPr>
      </w:pPr>
      <w:r>
        <w:rPr>
          <w:rFonts w:ascii="Cambria" w:hAnsi="Cambria"/>
        </w:rPr>
        <w:t xml:space="preserve">Expectation that you read and watch some Spanish news </w:t>
      </w:r>
    </w:p>
    <w:p w14:paraId="625CA251" w14:textId="7CA8AF1C" w:rsidR="00EC4E64" w:rsidRPr="00594C29" w:rsidRDefault="00EC4E64" w:rsidP="00EC4E64">
      <w:pPr>
        <w:spacing w:after="137"/>
        <w:rPr>
          <w:rFonts w:ascii="Cambria" w:hAnsi="Cambria"/>
          <w:b/>
          <w:sz w:val="28"/>
          <w:u w:val="single"/>
        </w:rPr>
      </w:pPr>
      <w:r w:rsidRPr="00594C29">
        <w:rPr>
          <w:rFonts w:ascii="Cambria" w:hAnsi="Cambria"/>
          <w:b/>
          <w:sz w:val="28"/>
          <w:u w:val="single"/>
        </w:rPr>
        <w:t>Specification at a glance</w:t>
      </w:r>
      <w:r w:rsidR="00343962" w:rsidRPr="00594C29">
        <w:rPr>
          <w:rFonts w:ascii="Cambria" w:hAnsi="Cambria"/>
          <w:b/>
          <w:sz w:val="28"/>
          <w:u w:val="single"/>
        </w:rPr>
        <w:t>:</w:t>
      </w:r>
    </w:p>
    <w:p w14:paraId="7F8F8966" w14:textId="0FABC39E" w:rsidR="00594C29" w:rsidRPr="006B5013" w:rsidRDefault="00594C29" w:rsidP="00EC4E64">
      <w:pPr>
        <w:spacing w:after="137"/>
        <w:rPr>
          <w:rFonts w:ascii="Cambria" w:hAnsi="Cambria" w:cstheme="majorHAnsi"/>
        </w:rPr>
      </w:pPr>
      <w:r w:rsidRPr="006B5013">
        <w:rPr>
          <w:rFonts w:ascii="Cambria" w:hAnsi="Cambria" w:cstheme="majorHAnsi"/>
        </w:rPr>
        <w:t xml:space="preserve">You study a range of topics within the following themes relating to Spain and Latin America: </w:t>
      </w:r>
    </w:p>
    <w:p w14:paraId="5B1BD76D" w14:textId="06DEC290" w:rsidR="00594C29" w:rsidRPr="006B5013" w:rsidRDefault="00594C29" w:rsidP="00EC4E64">
      <w:pPr>
        <w:spacing w:after="137"/>
        <w:rPr>
          <w:rFonts w:ascii="Cambria" w:hAnsi="Cambria" w:cstheme="majorHAnsi"/>
        </w:rPr>
      </w:pPr>
      <w:r w:rsidRPr="006B5013">
        <w:rPr>
          <w:rFonts w:ascii="Cambria" w:hAnsi="Cambria" w:cstheme="majorHAnsi"/>
        </w:rPr>
        <w:t xml:space="preserve">-Social issues and trends </w:t>
      </w:r>
    </w:p>
    <w:p w14:paraId="731D6C50" w14:textId="5CB574CA" w:rsidR="0041511A" w:rsidRPr="006B5013" w:rsidRDefault="00594C29" w:rsidP="00EC4E64">
      <w:pPr>
        <w:spacing w:after="137"/>
        <w:rPr>
          <w:rFonts w:ascii="Cambria" w:hAnsi="Cambria" w:cstheme="majorHAnsi"/>
        </w:rPr>
      </w:pPr>
      <w:r w:rsidRPr="006B5013">
        <w:rPr>
          <w:rFonts w:ascii="Cambria" w:hAnsi="Cambria" w:cstheme="majorHAnsi"/>
        </w:rPr>
        <w:t xml:space="preserve">-Political and artistic culture </w:t>
      </w:r>
    </w:p>
    <w:p w14:paraId="384E42B3" w14:textId="2E6A9396" w:rsidR="00594C29" w:rsidRPr="006B5013" w:rsidRDefault="00594C29" w:rsidP="00EC4E64">
      <w:pPr>
        <w:spacing w:after="137"/>
        <w:rPr>
          <w:rFonts w:ascii="Cambria" w:hAnsi="Cambria" w:cstheme="majorHAnsi"/>
        </w:rPr>
      </w:pPr>
      <w:r w:rsidRPr="006B5013">
        <w:rPr>
          <w:rFonts w:ascii="Cambria" w:hAnsi="Cambria" w:cstheme="majorHAnsi"/>
        </w:rPr>
        <w:t>You also read the literary text ‘</w:t>
      </w:r>
      <w:r w:rsidR="006B5013" w:rsidRPr="006B5013">
        <w:rPr>
          <w:rFonts w:ascii="Cambria" w:hAnsi="Cambria" w:cstheme="majorHAnsi"/>
        </w:rPr>
        <w:t>U</w:t>
      </w:r>
      <w:r w:rsidRPr="006B5013">
        <w:rPr>
          <w:rFonts w:ascii="Cambria" w:hAnsi="Cambria" w:cstheme="majorHAnsi"/>
        </w:rPr>
        <w:t xml:space="preserve">n requiem por un campesino español’ </w:t>
      </w:r>
      <w:r w:rsidR="006B5013" w:rsidRPr="006B5013">
        <w:rPr>
          <w:rFonts w:ascii="Cambria" w:hAnsi="Cambria" w:cstheme="majorHAnsi"/>
        </w:rPr>
        <w:t xml:space="preserve">novel by Ramon J Sender </w:t>
      </w:r>
      <w:r w:rsidRPr="006B5013">
        <w:rPr>
          <w:rFonts w:ascii="Cambria" w:hAnsi="Cambria" w:cstheme="majorHAnsi"/>
        </w:rPr>
        <w:t>and</w:t>
      </w:r>
      <w:r w:rsidR="006B5013" w:rsidRPr="006B5013">
        <w:rPr>
          <w:rFonts w:ascii="Cambria" w:hAnsi="Cambria" w:cstheme="majorHAnsi"/>
        </w:rPr>
        <w:t xml:space="preserve"> you</w:t>
      </w:r>
      <w:r w:rsidRPr="006B5013">
        <w:rPr>
          <w:rFonts w:ascii="Cambria" w:hAnsi="Cambria" w:cstheme="majorHAnsi"/>
        </w:rPr>
        <w:t xml:space="preserve"> study the film ‘Volver’</w:t>
      </w:r>
      <w:r w:rsidR="006B5013" w:rsidRPr="006B5013">
        <w:rPr>
          <w:rFonts w:ascii="Cambria" w:hAnsi="Cambria" w:cstheme="majorHAnsi"/>
        </w:rPr>
        <w:t xml:space="preserve"> directed by Pedro Almodó</w:t>
      </w:r>
      <w:r w:rsidRPr="006B5013">
        <w:rPr>
          <w:rFonts w:ascii="Cambria" w:hAnsi="Cambria" w:cstheme="majorHAnsi"/>
        </w:rPr>
        <w:t xml:space="preserve">var. </w:t>
      </w:r>
    </w:p>
    <w:p w14:paraId="49ACB33D" w14:textId="40C26785" w:rsidR="006B5013" w:rsidRDefault="006B5013" w:rsidP="00EC4E64">
      <w:pPr>
        <w:spacing w:after="137"/>
        <w:rPr>
          <w:rFonts w:ascii="Cambria" w:hAnsi="Cambria" w:cstheme="majorHAnsi"/>
        </w:rPr>
      </w:pPr>
      <w:r w:rsidRPr="006B5013">
        <w:rPr>
          <w:rFonts w:ascii="Cambria" w:hAnsi="Cambria" w:cstheme="majorHAnsi"/>
        </w:rPr>
        <w:t>You also carry out an independent research project on any area of your own interest related to Hispanic society and culture</w:t>
      </w:r>
      <w:r w:rsidR="00BC6C29">
        <w:rPr>
          <w:rFonts w:ascii="Cambria" w:hAnsi="Cambria" w:cstheme="majorHAnsi"/>
        </w:rPr>
        <w:t>, which is</w:t>
      </w:r>
      <w:r w:rsidRPr="006B5013">
        <w:rPr>
          <w:rFonts w:ascii="Cambria" w:hAnsi="Cambria" w:cstheme="majorHAnsi"/>
        </w:rPr>
        <w:t xml:space="preserve"> assessed in the speaking assessment. </w:t>
      </w:r>
    </w:p>
    <w:p w14:paraId="7FC70360" w14:textId="69DFF3F7" w:rsidR="00CB1D09" w:rsidRPr="00CB1D09" w:rsidRDefault="00CB1D09" w:rsidP="00CB1D09">
      <w:pPr>
        <w:spacing w:after="159"/>
        <w:rPr>
          <w:rFonts w:ascii="Cambria" w:hAnsi="Cambria"/>
          <w:b/>
          <w:sz w:val="24"/>
          <w:szCs w:val="28"/>
          <w:u w:val="single"/>
        </w:rPr>
      </w:pPr>
      <w:r w:rsidRPr="00CB1D09">
        <w:rPr>
          <w:rFonts w:ascii="Cambria" w:hAnsi="Cambria"/>
          <w:b/>
          <w:sz w:val="24"/>
          <w:szCs w:val="28"/>
          <w:u w:val="single"/>
        </w:rPr>
        <w:t>Link to the</w:t>
      </w:r>
      <w:r>
        <w:rPr>
          <w:rFonts w:ascii="Cambria" w:hAnsi="Cambria"/>
          <w:b/>
          <w:sz w:val="24"/>
          <w:szCs w:val="28"/>
          <w:u w:val="single"/>
        </w:rPr>
        <w:t xml:space="preserve"> full</w:t>
      </w:r>
      <w:r w:rsidRPr="00CB1D09">
        <w:rPr>
          <w:rFonts w:ascii="Cambria" w:hAnsi="Cambria"/>
          <w:b/>
          <w:sz w:val="24"/>
          <w:szCs w:val="28"/>
          <w:u w:val="single"/>
        </w:rPr>
        <w:t xml:space="preserve"> </w:t>
      </w:r>
      <w:r>
        <w:rPr>
          <w:rFonts w:ascii="Cambria" w:hAnsi="Cambria"/>
          <w:b/>
          <w:sz w:val="24"/>
          <w:szCs w:val="28"/>
          <w:u w:val="single"/>
        </w:rPr>
        <w:t>s</w:t>
      </w:r>
      <w:r w:rsidRPr="00CB1D09">
        <w:rPr>
          <w:rFonts w:ascii="Cambria" w:hAnsi="Cambria"/>
          <w:b/>
          <w:sz w:val="24"/>
          <w:szCs w:val="28"/>
          <w:u w:val="single"/>
        </w:rPr>
        <w:t xml:space="preserve">pecification: </w:t>
      </w:r>
    </w:p>
    <w:p w14:paraId="10D9706A" w14:textId="77777777" w:rsidR="00CB1D09" w:rsidRPr="00CB1D09" w:rsidRDefault="00C46A5E" w:rsidP="00CB1D09">
      <w:pPr>
        <w:spacing w:after="159"/>
        <w:rPr>
          <w:rFonts w:ascii="Cambria" w:hAnsi="Cambria"/>
          <w:b/>
          <w:sz w:val="28"/>
          <w:szCs w:val="28"/>
          <w:u w:val="single"/>
        </w:rPr>
      </w:pPr>
      <w:hyperlink r:id="rId9" w:history="1">
        <w:r w:rsidR="00CB1D09" w:rsidRPr="00F92E53">
          <w:rPr>
            <w:rStyle w:val="Hyperlink"/>
            <w:rFonts w:ascii="Cambria" w:hAnsi="Cambria"/>
            <w:u w:val="none"/>
          </w:rPr>
          <w:t>https://filestore.aqa.org.uk/resources/spanish/specifications/AQA-7692-SP-2016.PDF</w:t>
        </w:r>
      </w:hyperlink>
    </w:p>
    <w:p w14:paraId="5015CF20" w14:textId="00BA53C6" w:rsidR="006B5013" w:rsidRPr="006B5013" w:rsidRDefault="006B5013" w:rsidP="00EC4E64">
      <w:pPr>
        <w:spacing w:after="137"/>
        <w:rPr>
          <w:rFonts w:ascii="Cambria" w:hAnsi="Cambria" w:cstheme="majorHAnsi"/>
          <w:b/>
          <w:sz w:val="28"/>
          <w:u w:val="single"/>
        </w:rPr>
      </w:pPr>
      <w:r w:rsidRPr="006B5013">
        <w:rPr>
          <w:rFonts w:ascii="Cambria" w:hAnsi="Cambria" w:cstheme="majorHAnsi"/>
          <w:b/>
          <w:sz w:val="28"/>
          <w:u w:val="single"/>
        </w:rPr>
        <w:t>Assessments</w:t>
      </w:r>
      <w:r>
        <w:rPr>
          <w:rFonts w:ascii="Cambria" w:hAnsi="Cambria" w:cstheme="majorHAnsi"/>
          <w:b/>
          <w:sz w:val="28"/>
          <w:u w:val="single"/>
        </w:rPr>
        <w:t>:</w:t>
      </w:r>
    </w:p>
    <w:p w14:paraId="2562DCD3" w14:textId="6DC437A1" w:rsidR="006B5013" w:rsidRPr="006B5013" w:rsidRDefault="006B5013" w:rsidP="006B5013">
      <w:pPr>
        <w:pStyle w:val="ListParagraph"/>
        <w:numPr>
          <w:ilvl w:val="0"/>
          <w:numId w:val="12"/>
        </w:numPr>
        <w:spacing w:after="137"/>
        <w:rPr>
          <w:rFonts w:ascii="Cambria" w:hAnsi="Cambria" w:cstheme="majorHAnsi"/>
        </w:rPr>
      </w:pPr>
      <w:r w:rsidRPr="006B5013">
        <w:rPr>
          <w:rFonts w:ascii="Cambria" w:hAnsi="Cambria" w:cstheme="majorHAnsi"/>
          <w:b/>
        </w:rPr>
        <w:t>Listening, reading and writing exam –</w:t>
      </w:r>
      <w:r w:rsidRPr="006B5013">
        <w:rPr>
          <w:rFonts w:ascii="Cambria" w:hAnsi="Cambria" w:cstheme="majorHAnsi"/>
        </w:rPr>
        <w:t xml:space="preserve"> 2 hours 30 minutes – 50% of overall grade – Hispanic society &amp; grammar</w:t>
      </w:r>
    </w:p>
    <w:p w14:paraId="1B9700B8" w14:textId="5E3C7205" w:rsidR="006B5013" w:rsidRPr="006B5013" w:rsidRDefault="006B5013" w:rsidP="006B5013">
      <w:pPr>
        <w:pStyle w:val="ListParagraph"/>
        <w:numPr>
          <w:ilvl w:val="0"/>
          <w:numId w:val="12"/>
        </w:numPr>
        <w:spacing w:after="137"/>
        <w:rPr>
          <w:rFonts w:ascii="Cambria" w:hAnsi="Cambria" w:cstheme="majorHAnsi"/>
        </w:rPr>
      </w:pPr>
      <w:r w:rsidRPr="006B5013">
        <w:rPr>
          <w:rFonts w:ascii="Cambria" w:hAnsi="Cambria" w:cstheme="majorHAnsi"/>
          <w:b/>
        </w:rPr>
        <w:t>Writing exam</w:t>
      </w:r>
      <w:r w:rsidRPr="006B5013">
        <w:rPr>
          <w:rFonts w:ascii="Cambria" w:hAnsi="Cambria" w:cstheme="majorHAnsi"/>
        </w:rPr>
        <w:t xml:space="preserve"> – 2 hours – 20% of overall grade – 1 essay question</w:t>
      </w:r>
      <w:r w:rsidR="00BC6C29">
        <w:rPr>
          <w:rFonts w:ascii="Cambria" w:hAnsi="Cambria" w:cstheme="majorHAnsi"/>
        </w:rPr>
        <w:t xml:space="preserve"> in Spanish</w:t>
      </w:r>
      <w:r w:rsidRPr="006B5013">
        <w:rPr>
          <w:rFonts w:ascii="Cambria" w:hAnsi="Cambria" w:cstheme="majorHAnsi"/>
        </w:rPr>
        <w:t xml:space="preserve"> based on the film and 1 based on the book</w:t>
      </w:r>
      <w:r w:rsidR="00BC6C29">
        <w:rPr>
          <w:rFonts w:ascii="Cambria" w:hAnsi="Cambria" w:cstheme="majorHAnsi"/>
        </w:rPr>
        <w:t xml:space="preserve"> </w:t>
      </w:r>
    </w:p>
    <w:p w14:paraId="6A21A4BD" w14:textId="2C9823B4" w:rsidR="006B5013" w:rsidRPr="006B5013" w:rsidRDefault="006B5013" w:rsidP="006B5013">
      <w:pPr>
        <w:pStyle w:val="ListParagraph"/>
        <w:numPr>
          <w:ilvl w:val="0"/>
          <w:numId w:val="12"/>
        </w:numPr>
        <w:spacing w:after="137"/>
        <w:rPr>
          <w:rFonts w:ascii="Cambria" w:hAnsi="Cambria" w:cstheme="majorHAnsi"/>
        </w:rPr>
      </w:pPr>
      <w:r w:rsidRPr="006B5013">
        <w:rPr>
          <w:rFonts w:ascii="Cambria" w:hAnsi="Cambria" w:cstheme="majorHAnsi"/>
          <w:b/>
        </w:rPr>
        <w:t>Speaking exam</w:t>
      </w:r>
      <w:r w:rsidRPr="006B5013">
        <w:rPr>
          <w:rFonts w:ascii="Cambria" w:hAnsi="Cambria" w:cstheme="majorHAnsi"/>
        </w:rPr>
        <w:t xml:space="preserve"> – 21-23 minutes – 30% of overall grade – independent research project &amp; one theme </w:t>
      </w:r>
    </w:p>
    <w:p w14:paraId="50807350" w14:textId="77777777" w:rsidR="00BC6C29" w:rsidRDefault="00EC4E64">
      <w:pPr>
        <w:spacing w:after="137"/>
        <w:rPr>
          <w:rFonts w:ascii="Cambria" w:hAnsi="Cambria"/>
          <w:sz w:val="28"/>
          <w:szCs w:val="28"/>
        </w:rPr>
      </w:pPr>
      <w:r w:rsidRPr="006B5013">
        <w:rPr>
          <w:rFonts w:ascii="Cambria" w:hAnsi="Cambria"/>
          <w:b/>
          <w:sz w:val="28"/>
          <w:szCs w:val="28"/>
          <w:u w:val="single"/>
        </w:rPr>
        <w:lastRenderedPageBreak/>
        <w:t>Summer preparation</w:t>
      </w:r>
      <w:r w:rsidR="00CB1D09">
        <w:rPr>
          <w:rFonts w:ascii="Cambria" w:hAnsi="Cambria"/>
          <w:b/>
          <w:sz w:val="28"/>
          <w:szCs w:val="28"/>
          <w:u w:val="single"/>
        </w:rPr>
        <w:t xml:space="preserve"> tasks</w:t>
      </w:r>
    </w:p>
    <w:p w14:paraId="02337272" w14:textId="0AB157C2" w:rsidR="00C64D41" w:rsidRPr="00BC6C29" w:rsidRDefault="006B5013">
      <w:pPr>
        <w:spacing w:after="137"/>
        <w:rPr>
          <w:rFonts w:ascii="Cambria" w:hAnsi="Cambria"/>
          <w:sz w:val="28"/>
          <w:szCs w:val="28"/>
        </w:rPr>
      </w:pPr>
      <w:r w:rsidRPr="006B5013">
        <w:rPr>
          <w:rFonts w:ascii="Cambria" w:hAnsi="Cambria"/>
        </w:rPr>
        <w:t xml:space="preserve">The purpose of giving you </w:t>
      </w:r>
      <w:r w:rsidR="000B7393" w:rsidRPr="006B5013">
        <w:rPr>
          <w:rFonts w:ascii="Cambria" w:hAnsi="Cambria"/>
        </w:rPr>
        <w:t>summer bridging task</w:t>
      </w:r>
      <w:r w:rsidRPr="006B5013">
        <w:rPr>
          <w:rFonts w:ascii="Cambria" w:hAnsi="Cambria"/>
        </w:rPr>
        <w:t>s</w:t>
      </w:r>
      <w:r w:rsidR="000B7393" w:rsidRPr="006B5013">
        <w:rPr>
          <w:rFonts w:ascii="Cambria" w:hAnsi="Cambria"/>
        </w:rPr>
        <w:t xml:space="preserve"> is: </w:t>
      </w:r>
    </w:p>
    <w:p w14:paraId="0ABA3C8F" w14:textId="77777777" w:rsidR="00614457" w:rsidRPr="006B5013" w:rsidRDefault="000B7393" w:rsidP="003D757B">
      <w:pPr>
        <w:numPr>
          <w:ilvl w:val="0"/>
          <w:numId w:val="1"/>
        </w:numPr>
        <w:spacing w:after="35" w:line="258" w:lineRule="auto"/>
        <w:ind w:right="250" w:hanging="466"/>
        <w:rPr>
          <w:rFonts w:ascii="Cambria" w:hAnsi="Cambria"/>
        </w:rPr>
      </w:pPr>
      <w:r w:rsidRPr="006B5013">
        <w:rPr>
          <w:rFonts w:ascii="Cambria" w:hAnsi="Cambria"/>
        </w:rPr>
        <w:t xml:space="preserve">To provide a bridge from level 2 to level 3 study, and lead into the early stages of the course. </w:t>
      </w:r>
    </w:p>
    <w:p w14:paraId="7A22E4C4" w14:textId="77777777" w:rsidR="009629F0" w:rsidRDefault="000B7393" w:rsidP="009629F0">
      <w:pPr>
        <w:numPr>
          <w:ilvl w:val="0"/>
          <w:numId w:val="1"/>
        </w:numPr>
        <w:spacing w:after="156" w:line="258" w:lineRule="auto"/>
        <w:ind w:right="250" w:hanging="466"/>
        <w:rPr>
          <w:rFonts w:ascii="Cambria" w:hAnsi="Cambria"/>
        </w:rPr>
      </w:pPr>
      <w:r w:rsidRPr="006B5013">
        <w:rPr>
          <w:rFonts w:ascii="Cambria" w:hAnsi="Cambria"/>
        </w:rPr>
        <w:t xml:space="preserve">To engage you in independent learning which is required at level 3. </w:t>
      </w:r>
    </w:p>
    <w:p w14:paraId="373048C8" w14:textId="3A44BD67" w:rsidR="00614457" w:rsidRPr="009629F0" w:rsidRDefault="000B7393" w:rsidP="009629F0">
      <w:pPr>
        <w:numPr>
          <w:ilvl w:val="0"/>
          <w:numId w:val="1"/>
        </w:numPr>
        <w:spacing w:after="156" w:line="258" w:lineRule="auto"/>
        <w:ind w:right="250" w:hanging="466"/>
        <w:rPr>
          <w:rFonts w:ascii="Cambria" w:hAnsi="Cambria"/>
        </w:rPr>
      </w:pPr>
      <w:r w:rsidRPr="009629F0">
        <w:rPr>
          <w:rFonts w:ascii="Cambria" w:eastAsia="Arial" w:hAnsi="Cambria" w:cs="Arial"/>
        </w:rPr>
        <w:tab/>
      </w:r>
      <w:r w:rsidRPr="009629F0">
        <w:rPr>
          <w:rFonts w:ascii="Cambria" w:hAnsi="Cambria"/>
        </w:rPr>
        <w:t xml:space="preserve">To encourage you to develop your work ethic and commitment to study. </w:t>
      </w:r>
    </w:p>
    <w:p w14:paraId="5264E088" w14:textId="77777777" w:rsidR="00C64D41" w:rsidRPr="006B5013" w:rsidRDefault="000B7393">
      <w:pPr>
        <w:numPr>
          <w:ilvl w:val="0"/>
          <w:numId w:val="1"/>
        </w:numPr>
        <w:spacing w:after="156" w:line="258" w:lineRule="auto"/>
        <w:ind w:right="250" w:hanging="466"/>
        <w:rPr>
          <w:rFonts w:ascii="Cambria" w:hAnsi="Cambria"/>
        </w:rPr>
      </w:pPr>
      <w:r w:rsidRPr="006B5013">
        <w:rPr>
          <w:rFonts w:ascii="Cambria" w:eastAsia="Arial" w:hAnsi="Cambria" w:cs="Arial"/>
        </w:rPr>
        <w:tab/>
      </w:r>
      <w:r w:rsidRPr="006B5013">
        <w:rPr>
          <w:rFonts w:ascii="Cambria" w:hAnsi="Cambria"/>
        </w:rPr>
        <w:t xml:space="preserve">To measure your suitability for the course and assess your initial levels of achievement. </w:t>
      </w:r>
    </w:p>
    <w:p w14:paraId="0D6A6939" w14:textId="39B19B8B" w:rsidR="00B65117" w:rsidRPr="009629F0" w:rsidRDefault="00B65117" w:rsidP="00CB1D09">
      <w:pPr>
        <w:spacing w:after="1" w:line="258" w:lineRule="auto"/>
        <w:rPr>
          <w:rFonts w:ascii="Cambria" w:hAnsi="Cambria"/>
          <w:b/>
          <w:color w:val="7030A0"/>
          <w:u w:val="single"/>
        </w:rPr>
      </w:pPr>
      <w:r w:rsidRPr="009629F0">
        <w:rPr>
          <w:rFonts w:ascii="Cambria" w:hAnsi="Cambria"/>
          <w:b/>
          <w:color w:val="7030A0"/>
          <w:u w:val="single"/>
        </w:rPr>
        <w:t xml:space="preserve">Please complete </w:t>
      </w:r>
      <w:r w:rsidR="00BC6C29" w:rsidRPr="009629F0">
        <w:rPr>
          <w:rFonts w:ascii="Cambria" w:hAnsi="Cambria"/>
          <w:b/>
          <w:color w:val="7030A0"/>
          <w:u w:val="single"/>
        </w:rPr>
        <w:t xml:space="preserve">all </w:t>
      </w:r>
      <w:r w:rsidR="00CB1D09" w:rsidRPr="009629F0">
        <w:rPr>
          <w:rFonts w:ascii="Cambria" w:hAnsi="Cambria"/>
          <w:b/>
          <w:color w:val="7030A0"/>
          <w:u w:val="single"/>
        </w:rPr>
        <w:t xml:space="preserve">of </w:t>
      </w:r>
      <w:r w:rsidRPr="009629F0">
        <w:rPr>
          <w:rFonts w:ascii="Cambria" w:hAnsi="Cambria"/>
          <w:b/>
          <w:color w:val="7030A0"/>
          <w:u w:val="single"/>
        </w:rPr>
        <w:t>the following tasks. They can be done in any order:</w:t>
      </w:r>
    </w:p>
    <w:p w14:paraId="559F0D35" w14:textId="77777777" w:rsidR="009629F0" w:rsidRDefault="009629F0" w:rsidP="00BC6C29">
      <w:pPr>
        <w:spacing w:after="1" w:line="258" w:lineRule="auto"/>
        <w:rPr>
          <w:rFonts w:ascii="Cambria" w:hAnsi="Cambria"/>
        </w:rPr>
      </w:pPr>
    </w:p>
    <w:p w14:paraId="3DE62A95" w14:textId="42322833" w:rsidR="00BC6C29" w:rsidRPr="009629F0" w:rsidRDefault="009629F0" w:rsidP="00BC6C29">
      <w:pPr>
        <w:spacing w:after="1" w:line="258" w:lineRule="auto"/>
        <w:rPr>
          <w:rFonts w:ascii="Cambria" w:hAnsi="Cambria"/>
        </w:rPr>
      </w:pPr>
      <w:r>
        <w:rPr>
          <w:rFonts w:ascii="Cambria" w:hAnsi="Cambria"/>
        </w:rPr>
        <w:t>Use this link to memorise some important A Level vocabulary. Create a free account. Keep a note of the sections you have completed</w:t>
      </w:r>
      <w:r w:rsidRPr="009629F0">
        <w:rPr>
          <w:rFonts w:ascii="Cambria" w:hAnsi="Cambria"/>
        </w:rPr>
        <w:t xml:space="preserve">. </w:t>
      </w:r>
      <w:hyperlink r:id="rId10" w:history="1">
        <w:r w:rsidRPr="009629F0">
          <w:rPr>
            <w:rStyle w:val="Hyperlink"/>
            <w:rFonts w:ascii="Cambria" w:hAnsi="Cambria"/>
            <w:u w:val="none"/>
          </w:rPr>
          <w:t>https://www.memrise.com/course/395583/a-level-spanish-vocabulary-2/</w:t>
        </w:r>
      </w:hyperlink>
    </w:p>
    <w:p w14:paraId="6E8F9B42" w14:textId="1F50CFE8" w:rsidR="009629F0" w:rsidRPr="009629F0" w:rsidRDefault="009629F0" w:rsidP="00BC6C29">
      <w:pPr>
        <w:spacing w:after="1" w:line="258" w:lineRule="auto"/>
        <w:rPr>
          <w:rFonts w:ascii="Cambria" w:hAnsi="Cambria"/>
        </w:rPr>
      </w:pPr>
    </w:p>
    <w:p w14:paraId="44FC3820" w14:textId="16AF0B2A" w:rsidR="009629F0" w:rsidRPr="009629F0" w:rsidRDefault="009629F0" w:rsidP="009629F0">
      <w:pPr>
        <w:spacing w:after="1" w:line="258" w:lineRule="auto"/>
        <w:rPr>
          <w:rFonts w:ascii="Cambria" w:hAnsi="Cambria"/>
        </w:rPr>
      </w:pPr>
      <w:r w:rsidRPr="009629F0">
        <w:rPr>
          <w:rFonts w:ascii="Cambria" w:hAnsi="Cambria"/>
        </w:rPr>
        <w:t>Use this link</w:t>
      </w:r>
      <w:r>
        <w:rPr>
          <w:rFonts w:ascii="Cambria" w:hAnsi="Cambria"/>
        </w:rPr>
        <w:t xml:space="preserve"> to memorise </w:t>
      </w:r>
      <w:r w:rsidRPr="009629F0">
        <w:rPr>
          <w:rFonts w:ascii="Cambria" w:hAnsi="Cambria"/>
        </w:rPr>
        <w:t>some important A Level VERBS.</w:t>
      </w:r>
      <w:r>
        <w:rPr>
          <w:rFonts w:ascii="Cambria" w:hAnsi="Cambria"/>
        </w:rPr>
        <w:t xml:space="preserve"> </w:t>
      </w:r>
      <w:r w:rsidRPr="009629F0">
        <w:rPr>
          <w:rFonts w:ascii="Cambria" w:hAnsi="Cambria"/>
        </w:rPr>
        <w:t xml:space="preserve">Keep a note of the sections you have completed. </w:t>
      </w:r>
      <w:hyperlink r:id="rId11" w:history="1">
        <w:r w:rsidRPr="009629F0">
          <w:rPr>
            <w:rStyle w:val="Hyperlink"/>
            <w:rFonts w:ascii="Cambria" w:hAnsi="Cambria"/>
            <w:u w:val="none"/>
          </w:rPr>
          <w:t>https://www.memrise.com/course/798880/a-level-spanish-verbs/</w:t>
        </w:r>
      </w:hyperlink>
    </w:p>
    <w:p w14:paraId="7A44B8EA" w14:textId="77777777" w:rsidR="009629F0" w:rsidRDefault="009629F0" w:rsidP="00BC6C29">
      <w:pPr>
        <w:spacing w:after="1" w:line="258" w:lineRule="auto"/>
        <w:rPr>
          <w:rFonts w:ascii="Cambria" w:hAnsi="Cambria"/>
        </w:rPr>
      </w:pPr>
    </w:p>
    <w:p w14:paraId="09862F9E" w14:textId="48F1C501" w:rsidR="00BC6C29" w:rsidRPr="00F92E53" w:rsidRDefault="00BC6C29" w:rsidP="009629F0">
      <w:pPr>
        <w:spacing w:after="1" w:line="258" w:lineRule="auto"/>
        <w:rPr>
          <w:rFonts w:ascii="Cambria" w:hAnsi="Cambria"/>
        </w:rPr>
      </w:pPr>
      <w:r w:rsidRPr="00F92E53">
        <w:rPr>
          <w:rFonts w:ascii="Cambria" w:hAnsi="Cambria"/>
        </w:rPr>
        <w:t>Practise these complex structures</w:t>
      </w:r>
      <w:r>
        <w:rPr>
          <w:rFonts w:ascii="Cambria" w:hAnsi="Cambria"/>
        </w:rPr>
        <w:t xml:space="preserve"> on Quizlet, then have a go at the test (appendix 1)</w:t>
      </w:r>
      <w:r w:rsidRPr="00F92E53">
        <w:rPr>
          <w:rFonts w:ascii="Cambria" w:hAnsi="Cambria"/>
        </w:rPr>
        <w:t xml:space="preserve"> </w:t>
      </w:r>
      <w:hyperlink r:id="rId12" w:history="1">
        <w:r w:rsidRPr="00F92E53">
          <w:rPr>
            <w:rStyle w:val="Hyperlink"/>
            <w:rFonts w:ascii="Cambria" w:hAnsi="Cambria"/>
            <w:u w:val="none"/>
          </w:rPr>
          <w:t>https://quizlet.com/_7gvurv?x=1jqt&amp;i=191fbz</w:t>
        </w:r>
      </w:hyperlink>
      <w:r w:rsidRPr="00F92E53">
        <w:rPr>
          <w:rFonts w:ascii="Cambria" w:hAnsi="Cambria"/>
        </w:rPr>
        <w:t xml:space="preserve"> </w:t>
      </w:r>
    </w:p>
    <w:p w14:paraId="35F2AE78" w14:textId="37E2D098" w:rsidR="00BC6C29" w:rsidRDefault="00BC6C29" w:rsidP="00CB1D09">
      <w:pPr>
        <w:spacing w:after="1" w:line="258" w:lineRule="auto"/>
        <w:rPr>
          <w:rFonts w:ascii="Cambria" w:hAnsi="Cambria"/>
          <w:b/>
          <w:u w:val="single"/>
        </w:rPr>
      </w:pPr>
    </w:p>
    <w:p w14:paraId="424483E2" w14:textId="77777777" w:rsidR="00BC6C29" w:rsidRPr="00F92E53" w:rsidRDefault="00BC6C29" w:rsidP="00BC6C29">
      <w:pPr>
        <w:spacing w:after="1" w:line="258" w:lineRule="auto"/>
        <w:ind w:left="-5" w:hanging="10"/>
        <w:rPr>
          <w:rFonts w:ascii="Cambria" w:hAnsi="Cambria"/>
        </w:rPr>
      </w:pPr>
      <w:r w:rsidRPr="00F92E53">
        <w:rPr>
          <w:rFonts w:ascii="Cambria" w:hAnsi="Cambria"/>
        </w:rPr>
        <w:t>Create a free account on this amazing website for verb and grammar practice and work your way through some activities</w:t>
      </w:r>
      <w:r>
        <w:rPr>
          <w:rFonts w:ascii="Cambria" w:hAnsi="Cambria"/>
        </w:rPr>
        <w:t>. Take screenshot or make a note of your scores.</w:t>
      </w:r>
      <w:r w:rsidRPr="00F92E53">
        <w:rPr>
          <w:rFonts w:ascii="Cambria" w:hAnsi="Cambria"/>
        </w:rPr>
        <w:t xml:space="preserve"> </w:t>
      </w:r>
      <w:hyperlink r:id="rId13" w:history="1">
        <w:r w:rsidRPr="00F92E53">
          <w:rPr>
            <w:rStyle w:val="Hyperlink"/>
            <w:rFonts w:ascii="Cambria" w:hAnsi="Cambria"/>
            <w:u w:val="none"/>
          </w:rPr>
          <w:t>https://conjuguemos.com/auth/create_start</w:t>
        </w:r>
      </w:hyperlink>
    </w:p>
    <w:p w14:paraId="13691B2F" w14:textId="79D829E4" w:rsidR="00BC6C29" w:rsidRDefault="00BC6C29" w:rsidP="00CB1D09">
      <w:pPr>
        <w:spacing w:after="1" w:line="258" w:lineRule="auto"/>
        <w:rPr>
          <w:rFonts w:ascii="Cambria" w:hAnsi="Cambria"/>
          <w:b/>
          <w:u w:val="single"/>
        </w:rPr>
      </w:pPr>
    </w:p>
    <w:p w14:paraId="4FB02158" w14:textId="544C0A78" w:rsidR="00BC6C29" w:rsidRPr="00F92E53" w:rsidRDefault="00BC6C29" w:rsidP="00BC6C29">
      <w:pPr>
        <w:spacing w:after="1" w:line="258" w:lineRule="auto"/>
        <w:ind w:left="-5" w:hanging="10"/>
        <w:rPr>
          <w:rFonts w:ascii="Cambria" w:hAnsi="Cambria"/>
        </w:rPr>
      </w:pPr>
      <w:r w:rsidRPr="00F92E53">
        <w:rPr>
          <w:rFonts w:ascii="Cambria" w:hAnsi="Cambria"/>
        </w:rPr>
        <w:t xml:space="preserve">Read </w:t>
      </w:r>
      <w:r>
        <w:rPr>
          <w:rFonts w:ascii="Cambria" w:hAnsi="Cambria"/>
        </w:rPr>
        <w:t>the background notes &amp; make your own spider diagram/flash cards about the Volver film (appendix 2</w:t>
      </w:r>
      <w:r w:rsidRPr="00F92E53">
        <w:rPr>
          <w:rFonts w:ascii="Cambria" w:hAnsi="Cambria"/>
        </w:rPr>
        <w:t>)</w:t>
      </w:r>
    </w:p>
    <w:p w14:paraId="32FC16B2" w14:textId="77777777" w:rsidR="00BC6C29" w:rsidRPr="004C228E" w:rsidRDefault="00BC6C29" w:rsidP="00BC6C29">
      <w:pPr>
        <w:spacing w:after="1" w:line="258" w:lineRule="auto"/>
        <w:ind w:left="-5" w:hanging="10"/>
        <w:rPr>
          <w:rFonts w:ascii="Cambria" w:hAnsi="Cambria"/>
        </w:rPr>
      </w:pPr>
    </w:p>
    <w:p w14:paraId="0BFF6975" w14:textId="0C28B7CB" w:rsidR="00BC6C29" w:rsidRPr="004C228E" w:rsidRDefault="00BC6C29" w:rsidP="00BC6C29">
      <w:pPr>
        <w:spacing w:after="1" w:line="258" w:lineRule="auto"/>
        <w:ind w:left="-5" w:hanging="10"/>
        <w:rPr>
          <w:rFonts w:ascii="Cambria" w:hAnsi="Cambria"/>
        </w:rPr>
      </w:pPr>
      <w:r w:rsidRPr="004C228E">
        <w:rPr>
          <w:rFonts w:ascii="Cambria" w:hAnsi="Cambria"/>
        </w:rPr>
        <w:t xml:space="preserve">Have a go at the Carmen Herrero ‘Volver’ </w:t>
      </w:r>
      <w:r>
        <w:rPr>
          <w:rFonts w:ascii="Cambria" w:hAnsi="Cambria"/>
        </w:rPr>
        <w:t xml:space="preserve">film </w:t>
      </w:r>
      <w:r w:rsidR="009629F0">
        <w:rPr>
          <w:rFonts w:ascii="Cambria" w:hAnsi="Cambria"/>
        </w:rPr>
        <w:t xml:space="preserve">work here </w:t>
      </w:r>
      <w:hyperlink r:id="rId14" w:history="1">
        <w:r w:rsidR="009629F0" w:rsidRPr="004C228E">
          <w:rPr>
            <w:rStyle w:val="Hyperlink"/>
            <w:rFonts w:ascii="Cambria" w:hAnsi="Cambria"/>
            <w:u w:val="none"/>
          </w:rPr>
          <w:t>file:///S:/CDMProfile/Downloads/CarmenHerrero_Volver.pdf</w:t>
        </w:r>
      </w:hyperlink>
    </w:p>
    <w:p w14:paraId="607D6938" w14:textId="77777777" w:rsidR="00BC6C29" w:rsidRDefault="00BC6C29" w:rsidP="00BC6C29">
      <w:pPr>
        <w:spacing w:after="1" w:line="258" w:lineRule="auto"/>
        <w:ind w:left="-5" w:hanging="10"/>
        <w:rPr>
          <w:rFonts w:ascii="Cambria" w:hAnsi="Cambria"/>
        </w:rPr>
      </w:pPr>
    </w:p>
    <w:p w14:paraId="463A80A1" w14:textId="6FDEA032" w:rsidR="00BC6C29" w:rsidRDefault="00BC6C29" w:rsidP="00BC6C29">
      <w:pPr>
        <w:spacing w:after="1" w:line="258" w:lineRule="auto"/>
        <w:ind w:left="-5" w:hanging="10"/>
        <w:rPr>
          <w:rFonts w:ascii="Cambria" w:hAnsi="Cambria"/>
        </w:rPr>
      </w:pPr>
      <w:r>
        <w:rPr>
          <w:rFonts w:ascii="Cambria" w:hAnsi="Cambria"/>
        </w:rPr>
        <w:t>Complete the activities on Equal Rights (appendix 3)</w:t>
      </w:r>
    </w:p>
    <w:p w14:paraId="4AB48DCF" w14:textId="0BB10A8E" w:rsidR="00BC6C29" w:rsidRDefault="00BC6C29" w:rsidP="00BC6C29">
      <w:pPr>
        <w:spacing w:after="1" w:line="258" w:lineRule="auto"/>
        <w:ind w:left="-5" w:hanging="10"/>
        <w:rPr>
          <w:rFonts w:ascii="Cambria" w:hAnsi="Cambria"/>
        </w:rPr>
      </w:pPr>
    </w:p>
    <w:p w14:paraId="5A935A68" w14:textId="1FBEA01A" w:rsidR="00BC6C29" w:rsidRDefault="00BC6C29" w:rsidP="00BC6C29">
      <w:pPr>
        <w:rPr>
          <w:rFonts w:ascii="Cambria" w:hAnsi="Cambria"/>
        </w:rPr>
      </w:pPr>
      <w:r>
        <w:rPr>
          <w:rFonts w:ascii="Cambria" w:hAnsi="Cambria"/>
        </w:rPr>
        <w:t>Watch some Span</w:t>
      </w:r>
      <w:r w:rsidRPr="00CB1D09">
        <w:rPr>
          <w:rFonts w:ascii="Cambria" w:hAnsi="Cambria"/>
        </w:rPr>
        <w:t>ish news videos</w:t>
      </w:r>
      <w:r>
        <w:rPr>
          <w:rFonts w:ascii="Cambria" w:hAnsi="Cambria"/>
        </w:rPr>
        <w:t>. Make a note of which videos you watch and summaries of what they were about in English</w:t>
      </w:r>
      <w:r w:rsidRPr="00CB1D09">
        <w:rPr>
          <w:rFonts w:ascii="Cambria" w:hAnsi="Cambria"/>
        </w:rPr>
        <w:t xml:space="preserve">: </w:t>
      </w:r>
      <w:hyperlink r:id="rId15" w:history="1">
        <w:r w:rsidR="009629F0" w:rsidRPr="009629F0">
          <w:rPr>
            <w:rStyle w:val="Hyperlink"/>
            <w:rFonts w:ascii="Cambria" w:hAnsi="Cambria"/>
            <w:u w:val="none"/>
          </w:rPr>
          <w:t>https://www.youtube.com/channel/UCRwA1NUcUnwsly35ikGhp0A</w:t>
        </w:r>
      </w:hyperlink>
      <w:r w:rsidRPr="009629F0">
        <w:rPr>
          <w:rStyle w:val="Hyperlink"/>
          <w:rFonts w:ascii="Cambria" w:hAnsi="Cambria"/>
          <w:u w:val="none"/>
        </w:rPr>
        <w:t xml:space="preserve"> </w:t>
      </w:r>
      <w:r w:rsidRPr="009629F0">
        <w:rPr>
          <w:rStyle w:val="Hyperlink"/>
          <w:rFonts w:ascii="Cambria" w:hAnsi="Cambria"/>
          <w:color w:val="auto"/>
          <w:u w:val="none"/>
        </w:rPr>
        <w:t xml:space="preserve">or </w:t>
      </w:r>
      <w:hyperlink r:id="rId16" w:tgtFrame="_blank" w:tooltip="Original URL: https://www.ihes.com/bcn/spanish/media.html. Click or tap if you trust this link." w:history="1">
        <w:r w:rsidRPr="00CB1D09">
          <w:rPr>
            <w:rStyle w:val="Hyperlink"/>
            <w:rFonts w:ascii="Cambria" w:hAnsi="Cambria"/>
            <w:u w:val="none"/>
            <w:bdr w:val="none" w:sz="0" w:space="0" w:color="auto" w:frame="1"/>
            <w:shd w:val="clear" w:color="auto" w:fill="FFFFFF"/>
          </w:rPr>
          <w:t>https://www.ihes.com/bcn/spanish/media.html</w:t>
        </w:r>
      </w:hyperlink>
    </w:p>
    <w:p w14:paraId="5DD92763" w14:textId="6EC8DEEC" w:rsidR="00BC6C29" w:rsidRDefault="00BC6C29" w:rsidP="00BC6C29">
      <w:pPr>
        <w:rPr>
          <w:rFonts w:ascii="Cambria" w:hAnsi="Cambria"/>
        </w:rPr>
      </w:pPr>
      <w:r>
        <w:rPr>
          <w:rStyle w:val="Hyperlink"/>
          <w:rFonts w:ascii="Cambria" w:hAnsi="Cambria"/>
          <w:color w:val="auto"/>
          <w:u w:val="none"/>
        </w:rPr>
        <w:t xml:space="preserve">Watch this great Storyville documentary about Franco’s dictatorship: </w:t>
      </w:r>
      <w:hyperlink r:id="rId17" w:history="1">
        <w:r w:rsidRPr="00CB1D09">
          <w:rPr>
            <w:rStyle w:val="Hyperlink"/>
            <w:rFonts w:ascii="Cambria" w:hAnsi="Cambria"/>
            <w:u w:val="none"/>
          </w:rPr>
          <w:t>https://www.bbc.co.uk/iplayer/episode/m000bynq/storyville-facing-francos-crimes-the-silence-of-others</w:t>
        </w:r>
      </w:hyperlink>
    </w:p>
    <w:p w14:paraId="497E4756" w14:textId="790A78CC" w:rsidR="00BC6C29" w:rsidRDefault="00BC6C29" w:rsidP="00BC6C29">
      <w:pPr>
        <w:rPr>
          <w:rStyle w:val="Hyperlink"/>
          <w:rFonts w:ascii="Cambria" w:hAnsi="Cambria"/>
          <w:color w:val="auto"/>
          <w:u w:val="none"/>
        </w:rPr>
      </w:pPr>
      <w:r>
        <w:rPr>
          <w:rStyle w:val="Hyperlink"/>
          <w:rFonts w:ascii="Cambria" w:hAnsi="Cambria"/>
          <w:color w:val="auto"/>
          <w:u w:val="none"/>
        </w:rPr>
        <w:t xml:space="preserve">Read and make notes about the Spanish civil war: </w:t>
      </w:r>
      <w:hyperlink r:id="rId18" w:history="1">
        <w:r w:rsidRPr="00CB1D09">
          <w:rPr>
            <w:rStyle w:val="Hyperlink"/>
            <w:rFonts w:ascii="Cambria" w:hAnsi="Cambria"/>
            <w:u w:val="none"/>
          </w:rPr>
          <w:t>https://www.britannica.com/event/Spanish-Civil-War</w:t>
        </w:r>
      </w:hyperlink>
    </w:p>
    <w:p w14:paraId="125EA235" w14:textId="6AD4999E" w:rsidR="00BC6C29" w:rsidRPr="009629F0" w:rsidRDefault="00BC6C29" w:rsidP="00BC6C29">
      <w:pPr>
        <w:spacing w:after="1" w:line="258" w:lineRule="auto"/>
        <w:rPr>
          <w:rFonts w:ascii="Cambria" w:hAnsi="Cambria"/>
          <w:b/>
          <w:color w:val="7030A0"/>
          <w:u w:val="single"/>
        </w:rPr>
      </w:pPr>
      <w:r w:rsidRPr="009629F0">
        <w:rPr>
          <w:rFonts w:ascii="Cambria" w:hAnsi="Cambria"/>
          <w:b/>
          <w:color w:val="7030A0"/>
          <w:u w:val="single"/>
        </w:rPr>
        <w:t>Further optional tasks &amp; helpful links:</w:t>
      </w:r>
    </w:p>
    <w:p w14:paraId="42B7BF34" w14:textId="2BB7AA86" w:rsidR="006B5013" w:rsidRPr="00F92E53" w:rsidRDefault="006B5013" w:rsidP="009629F0">
      <w:pPr>
        <w:spacing w:after="1" w:line="258" w:lineRule="auto"/>
        <w:rPr>
          <w:rFonts w:ascii="Cambria" w:hAnsi="Cambria"/>
        </w:rPr>
      </w:pPr>
      <w:r w:rsidRPr="00F92E53">
        <w:rPr>
          <w:rFonts w:ascii="Cambria" w:hAnsi="Cambria"/>
        </w:rPr>
        <w:t>Watch the ‘Volver’ film by Pedro Almodóvar</w:t>
      </w:r>
      <w:r w:rsidR="003D757B">
        <w:rPr>
          <w:rFonts w:ascii="Cambria" w:hAnsi="Cambria"/>
        </w:rPr>
        <w:t xml:space="preserve"> (this is the one we study and you will be assessed on)</w:t>
      </w:r>
    </w:p>
    <w:p w14:paraId="7DCA3B0A" w14:textId="5247E817" w:rsidR="00F92E53" w:rsidRPr="00F92E53" w:rsidRDefault="00F92E53" w:rsidP="006B5013">
      <w:pPr>
        <w:spacing w:after="1" w:line="258" w:lineRule="auto"/>
        <w:ind w:left="-5" w:hanging="10"/>
        <w:rPr>
          <w:rFonts w:ascii="Cambria" w:hAnsi="Cambria"/>
        </w:rPr>
      </w:pPr>
    </w:p>
    <w:p w14:paraId="470A0C5C" w14:textId="4A572DBF" w:rsidR="00F92E53" w:rsidRDefault="00F92E53" w:rsidP="00BC6C29">
      <w:pPr>
        <w:spacing w:after="1" w:line="258" w:lineRule="auto"/>
        <w:rPr>
          <w:rFonts w:ascii="Cambria" w:hAnsi="Cambria"/>
        </w:rPr>
      </w:pPr>
      <w:r>
        <w:rPr>
          <w:rFonts w:ascii="Cambria" w:hAnsi="Cambria"/>
        </w:rPr>
        <w:t xml:space="preserve">Buy the novel </w:t>
      </w:r>
      <w:r w:rsidRPr="00F92E53">
        <w:rPr>
          <w:rFonts w:ascii="Cambria" w:hAnsi="Cambria"/>
          <w:i/>
        </w:rPr>
        <w:t>‘Un requiem por un campesino español’</w:t>
      </w:r>
      <w:r>
        <w:rPr>
          <w:rFonts w:ascii="Cambria" w:hAnsi="Cambria"/>
        </w:rPr>
        <w:t xml:space="preserve"> and start reading it, making notes as you go</w:t>
      </w:r>
    </w:p>
    <w:p w14:paraId="5B6DDC48" w14:textId="256B1A7B" w:rsidR="00F92E53" w:rsidRDefault="00F92E53" w:rsidP="006B5013">
      <w:pPr>
        <w:spacing w:after="1" w:line="258" w:lineRule="auto"/>
        <w:ind w:left="-5" w:hanging="10"/>
        <w:rPr>
          <w:rFonts w:ascii="Cambria" w:hAnsi="Cambria"/>
        </w:rPr>
      </w:pPr>
    </w:p>
    <w:p w14:paraId="25465604" w14:textId="3B017CFE" w:rsidR="003D757B" w:rsidRPr="003D757B" w:rsidRDefault="003D757B" w:rsidP="003D757B">
      <w:pPr>
        <w:rPr>
          <w:rStyle w:val="Hyperlink"/>
          <w:rFonts w:ascii="Cambria" w:hAnsi="Cambria"/>
          <w:u w:val="none"/>
        </w:rPr>
      </w:pPr>
      <w:r w:rsidRPr="003D757B">
        <w:rPr>
          <w:rFonts w:ascii="Cambria" w:hAnsi="Cambria"/>
        </w:rPr>
        <w:t xml:space="preserve">Watch the Spanish news: </w:t>
      </w:r>
      <w:hyperlink r:id="rId19" w:history="1">
        <w:r w:rsidRPr="003D757B">
          <w:rPr>
            <w:rStyle w:val="Hyperlink"/>
            <w:rFonts w:ascii="Cambria" w:hAnsi="Cambria"/>
            <w:u w:val="none"/>
          </w:rPr>
          <w:t>www.youtube.com/user/BBCMundo</w:t>
        </w:r>
      </w:hyperlink>
      <w:r w:rsidRPr="003D757B">
        <w:rPr>
          <w:rStyle w:val="Hyperlink"/>
          <w:rFonts w:ascii="Cambria" w:hAnsi="Cambria"/>
          <w:color w:val="000000"/>
          <w:u w:val="none"/>
        </w:rPr>
        <w:t xml:space="preserve"> or </w:t>
      </w:r>
      <w:hyperlink r:id="rId20" w:history="1">
        <w:r w:rsidRPr="003D757B">
          <w:rPr>
            <w:rStyle w:val="Hyperlink"/>
            <w:rFonts w:ascii="Cambria" w:hAnsi="Cambria"/>
            <w:u w:val="none"/>
          </w:rPr>
          <w:t>www.rtve.es</w:t>
        </w:r>
      </w:hyperlink>
      <w:r w:rsidRPr="003D757B">
        <w:rPr>
          <w:rStyle w:val="Hyperlink"/>
          <w:rFonts w:ascii="Cambria" w:hAnsi="Cambria"/>
          <w:u w:val="none"/>
        </w:rPr>
        <w:t xml:space="preserve"> </w:t>
      </w:r>
    </w:p>
    <w:p w14:paraId="4324F224" w14:textId="07B85F8A" w:rsidR="003D757B" w:rsidRDefault="003D757B" w:rsidP="003D757B">
      <w:pPr>
        <w:rPr>
          <w:rStyle w:val="Hyperlink"/>
          <w:rFonts w:ascii="Cambria" w:hAnsi="Cambria"/>
          <w:u w:val="none"/>
        </w:rPr>
      </w:pPr>
      <w:r w:rsidRPr="003D757B">
        <w:rPr>
          <w:rFonts w:ascii="Cambria" w:hAnsi="Cambria"/>
        </w:rPr>
        <w:t xml:space="preserve">Watch some short videos about important themes in Spanish: </w:t>
      </w:r>
      <w:hyperlink r:id="rId21" w:history="1">
        <w:r w:rsidRPr="003D757B">
          <w:rPr>
            <w:rStyle w:val="Hyperlink"/>
            <w:rFonts w:ascii="Cambria" w:hAnsi="Cambria"/>
            <w:u w:val="none"/>
          </w:rPr>
          <w:t>www.youtube.com/playlist?list=PLLhUyPZ7578eOhaDzuQaUohvgFzplupf-</w:t>
        </w:r>
      </w:hyperlink>
    </w:p>
    <w:p w14:paraId="4735F40B" w14:textId="1AED87BB" w:rsidR="003D757B" w:rsidRPr="003D757B" w:rsidRDefault="003D757B" w:rsidP="003D757B">
      <w:pPr>
        <w:rPr>
          <w:rStyle w:val="Hyperlink"/>
          <w:rFonts w:ascii="Cambria" w:hAnsi="Cambria"/>
          <w:color w:val="auto"/>
          <w:u w:val="none"/>
        </w:rPr>
      </w:pPr>
      <w:r w:rsidRPr="003D757B">
        <w:rPr>
          <w:rStyle w:val="Hyperlink"/>
          <w:rFonts w:ascii="Cambria" w:hAnsi="Cambria"/>
          <w:color w:val="auto"/>
          <w:u w:val="none"/>
        </w:rPr>
        <w:t xml:space="preserve">Read the Spanish news: </w:t>
      </w:r>
      <w:hyperlink r:id="rId22" w:history="1">
        <w:r w:rsidRPr="003D757B">
          <w:rPr>
            <w:rStyle w:val="Hyperlink"/>
            <w:rFonts w:ascii="Cambria" w:hAnsi="Cambria"/>
            <w:u w:val="none"/>
          </w:rPr>
          <w:t>www.bbcmundo.es</w:t>
        </w:r>
      </w:hyperlink>
      <w:r w:rsidRPr="003D757B">
        <w:rPr>
          <w:rStyle w:val="Hyperlink"/>
          <w:rFonts w:ascii="Cambria" w:hAnsi="Cambria"/>
          <w:color w:val="auto"/>
          <w:u w:val="none"/>
        </w:rPr>
        <w:t xml:space="preserve"> or </w:t>
      </w:r>
      <w:hyperlink r:id="rId23" w:history="1">
        <w:r w:rsidRPr="003D757B">
          <w:rPr>
            <w:rStyle w:val="Hyperlink"/>
            <w:rFonts w:ascii="Cambria" w:hAnsi="Cambria"/>
            <w:u w:val="none"/>
          </w:rPr>
          <w:t>www.elpais.es</w:t>
        </w:r>
      </w:hyperlink>
      <w:r w:rsidRPr="003D757B">
        <w:rPr>
          <w:rStyle w:val="Hyperlink"/>
          <w:rFonts w:ascii="Cambria" w:hAnsi="Cambria"/>
          <w:color w:val="auto"/>
          <w:u w:val="none"/>
        </w:rPr>
        <w:t xml:space="preserve"> </w:t>
      </w:r>
    </w:p>
    <w:p w14:paraId="26CC4746" w14:textId="58CB1513" w:rsidR="003D757B" w:rsidRPr="003D757B" w:rsidRDefault="003D757B" w:rsidP="003D757B">
      <w:pPr>
        <w:rPr>
          <w:rFonts w:ascii="Cambria" w:hAnsi="Cambria"/>
        </w:rPr>
      </w:pPr>
      <w:r w:rsidRPr="003D757B">
        <w:rPr>
          <w:rFonts w:ascii="Cambria" w:hAnsi="Cambria"/>
        </w:rPr>
        <w:t>Watch Spanish films on Netflix</w:t>
      </w:r>
      <w:r>
        <w:rPr>
          <w:rFonts w:ascii="Cambria" w:hAnsi="Cambria"/>
        </w:rPr>
        <w:t>:</w:t>
      </w:r>
      <w:r w:rsidRPr="003D757B">
        <w:rPr>
          <w:rFonts w:ascii="Cambria" w:hAnsi="Cambria"/>
        </w:rPr>
        <w:t xml:space="preserve"> La llamada, Perdiendo el norte, Ocho apellidos vascos, Ocho apellidos catalanes, Palmeras en la nieve, </w:t>
      </w:r>
      <w:r>
        <w:rPr>
          <w:rFonts w:ascii="Cambria" w:hAnsi="Cambria"/>
        </w:rPr>
        <w:t xml:space="preserve">Toc Toc, </w:t>
      </w:r>
      <w:r w:rsidRPr="003D757B">
        <w:rPr>
          <w:rFonts w:ascii="Cambria" w:hAnsi="Cambria"/>
        </w:rPr>
        <w:t>Campeones,</w:t>
      </w:r>
      <w:r>
        <w:rPr>
          <w:rFonts w:ascii="Cambria" w:hAnsi="Cambria"/>
        </w:rPr>
        <w:t xml:space="preserve"> Coco, El libro de la vida, A pesar de todo, Contratiempo</w:t>
      </w:r>
    </w:p>
    <w:p w14:paraId="19DE6DD3" w14:textId="00A05A4D" w:rsidR="003D757B" w:rsidRPr="003D757B" w:rsidRDefault="003D757B" w:rsidP="003D757B">
      <w:pPr>
        <w:rPr>
          <w:rFonts w:ascii="Cambria" w:hAnsi="Cambria"/>
        </w:rPr>
      </w:pPr>
      <w:r w:rsidRPr="003D757B">
        <w:rPr>
          <w:rFonts w:ascii="Cambria" w:hAnsi="Cambria"/>
        </w:rPr>
        <w:t>Watch</w:t>
      </w:r>
      <w:r>
        <w:rPr>
          <w:rFonts w:ascii="Cambria" w:hAnsi="Cambria"/>
        </w:rPr>
        <w:t xml:space="preserve"> Spanish</w:t>
      </w:r>
      <w:r w:rsidRPr="003D757B">
        <w:rPr>
          <w:rFonts w:ascii="Cambria" w:hAnsi="Cambria"/>
        </w:rPr>
        <w:t xml:space="preserve"> series on Netflix</w:t>
      </w:r>
      <w:r>
        <w:rPr>
          <w:rFonts w:ascii="Cambria" w:hAnsi="Cambria"/>
        </w:rPr>
        <w:t>: Élite</w:t>
      </w:r>
      <w:r w:rsidR="00CB1D09">
        <w:rPr>
          <w:rFonts w:ascii="Cambria" w:hAnsi="Cambria"/>
        </w:rPr>
        <w:t xml:space="preserve"> (current 6</w:t>
      </w:r>
      <w:r w:rsidR="00CB1D09" w:rsidRPr="00CB1D09">
        <w:rPr>
          <w:rFonts w:ascii="Cambria" w:hAnsi="Cambria"/>
          <w:vertAlign w:val="superscript"/>
        </w:rPr>
        <w:t>th</w:t>
      </w:r>
      <w:r w:rsidR="00CB1D09">
        <w:rPr>
          <w:rFonts w:ascii="Cambria" w:hAnsi="Cambria"/>
        </w:rPr>
        <w:t xml:space="preserve"> form students love this)</w:t>
      </w:r>
      <w:r>
        <w:rPr>
          <w:rFonts w:ascii="Cambria" w:hAnsi="Cambria"/>
        </w:rPr>
        <w:t>, La casa de papel, L</w:t>
      </w:r>
      <w:r w:rsidRPr="003D757B">
        <w:rPr>
          <w:rFonts w:ascii="Cambria" w:hAnsi="Cambria"/>
        </w:rPr>
        <w:t>as chicas del cable, El vecino</w:t>
      </w:r>
      <w:r>
        <w:rPr>
          <w:rFonts w:ascii="Cambria" w:hAnsi="Cambria"/>
        </w:rPr>
        <w:t>, La catedral del mar, Paquita salas, Vivir sin permiso</w:t>
      </w:r>
    </w:p>
    <w:p w14:paraId="61C08088" w14:textId="628A6C7F" w:rsidR="003D757B" w:rsidRDefault="009629F0" w:rsidP="003D757B">
      <w:pPr>
        <w:rPr>
          <w:rStyle w:val="Hyperlink"/>
          <w:rFonts w:ascii="Cambria" w:hAnsi="Cambria"/>
          <w:color w:val="auto"/>
          <w:u w:val="none"/>
        </w:rPr>
      </w:pPr>
      <w:r w:rsidRPr="009629F0">
        <w:rPr>
          <w:rStyle w:val="Hyperlink"/>
          <w:rFonts w:ascii="Cambria" w:hAnsi="Cambria"/>
          <w:noProof/>
          <w:color w:val="auto"/>
          <w:u w:val="none"/>
        </w:rPr>
        <mc:AlternateContent>
          <mc:Choice Requires="wps">
            <w:drawing>
              <wp:anchor distT="45720" distB="45720" distL="114300" distR="114300" simplePos="0" relativeHeight="251664384" behindDoc="1" locked="0" layoutInCell="1" allowOverlap="1" wp14:anchorId="2502F26D" wp14:editId="28FBD617">
                <wp:simplePos x="0" y="0"/>
                <wp:positionH relativeFrom="margin">
                  <wp:align>right</wp:align>
                </wp:positionH>
                <wp:positionV relativeFrom="paragraph">
                  <wp:posOffset>284480</wp:posOffset>
                </wp:positionV>
                <wp:extent cx="6657975" cy="569595"/>
                <wp:effectExtent l="0" t="0" r="9525"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569595"/>
                        </a:xfrm>
                        <a:prstGeom prst="rect">
                          <a:avLst/>
                        </a:prstGeom>
                        <a:solidFill>
                          <a:srgbClr val="FFFFFF"/>
                        </a:solidFill>
                        <a:ln w="9525">
                          <a:noFill/>
                          <a:miter lim="800000"/>
                          <a:headEnd/>
                          <a:tailEnd/>
                        </a:ln>
                      </wps:spPr>
                      <wps:txbx>
                        <w:txbxContent>
                          <w:p w14:paraId="33357306" w14:textId="77777777" w:rsidR="009629F0" w:rsidRPr="003D757B" w:rsidRDefault="009629F0" w:rsidP="009629F0">
                            <w:pPr>
                              <w:jc w:val="center"/>
                              <w:rPr>
                                <w:rFonts w:ascii="Cambria" w:hAnsi="Cambria"/>
                                <w:color w:val="auto"/>
                              </w:rPr>
                            </w:pPr>
                            <w:r w:rsidRPr="006B5013">
                              <w:rPr>
                                <w:rFonts w:ascii="Cambria" w:hAnsi="Cambria"/>
                                <w:b/>
                              </w:rPr>
                              <w:t xml:space="preserve">Please bring your work with you to your first lesson. </w:t>
                            </w:r>
                            <w:r>
                              <w:rPr>
                                <w:rFonts w:ascii="Cambria" w:hAnsi="Cambria"/>
                                <w:b/>
                              </w:rPr>
                              <w:t xml:space="preserve">Look forward to seeing you then </w:t>
                            </w:r>
                            <w:r w:rsidRPr="006B5013">
                              <w:rPr>
                                <w:rFonts w:ascii="Cambria" w:hAnsi="Cambria"/>
                                <w:b/>
                              </w:rPr>
                              <w:sym w:font="Wingdings" w:char="F04A"/>
                            </w:r>
                            <w:r>
                              <w:rPr>
                                <w:rFonts w:ascii="Cambria" w:hAnsi="Cambria"/>
                                <w:b/>
                              </w:rPr>
                              <w:t xml:space="preserve"> </w:t>
                            </w:r>
                          </w:p>
                          <w:p w14:paraId="4CA5D62E" w14:textId="632C3D38" w:rsidR="009629F0" w:rsidRDefault="009629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02F26D" id="_x0000_t202" coordsize="21600,21600" o:spt="202" path="m,l,21600r21600,l21600,xe">
                <v:stroke joinstyle="miter"/>
                <v:path gradientshapeok="t" o:connecttype="rect"/>
              </v:shapetype>
              <v:shape id="Text Box 2" o:spid="_x0000_s1026" type="#_x0000_t202" style="position:absolute;margin-left:473.05pt;margin-top:22.4pt;width:524.25pt;height:44.85pt;z-index:-2516520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" stroked="f">
                <v:textbox>
                  <w:txbxContent>
                    <w:p w14:paraId="33357306" w14:textId="77777777" w:rsidR="009629F0" w:rsidRPr="003D757B" w:rsidRDefault="009629F0" w:rsidP="009629F0">
                      <w:pPr>
                        <w:jc w:val="center"/>
                        <w:rPr>
                          <w:rFonts w:ascii="Cambria" w:hAnsi="Cambria"/>
                          <w:color w:val="auto"/>
                        </w:rPr>
                      </w:pPr>
                      <w:r w:rsidRPr="006B5013">
                        <w:rPr>
                          <w:rFonts w:ascii="Cambria" w:hAnsi="Cambria"/>
                          <w:b/>
                        </w:rPr>
                        <w:t xml:space="preserve">Please bring your work with you to your first lesson. </w:t>
                      </w:r>
                      <w:r>
                        <w:rPr>
                          <w:rFonts w:ascii="Cambria" w:hAnsi="Cambria"/>
                          <w:b/>
                        </w:rPr>
                        <w:t xml:space="preserve">Look forward to seeing you then </w:t>
                      </w:r>
                      <w:r w:rsidRPr="006B5013">
                        <w:rPr>
                          <w:rFonts w:ascii="Cambria" w:hAnsi="Cambria"/>
                          <w:b/>
                        </w:rPr>
                        <w:sym w:font="Wingdings" w:char="F04A"/>
                      </w:r>
                      <w:r>
                        <w:rPr>
                          <w:rFonts w:ascii="Cambria" w:hAnsi="Cambria"/>
                          <w:b/>
                        </w:rPr>
                        <w:t xml:space="preserve"> </w:t>
                      </w:r>
                    </w:p>
                    <w:p w14:paraId="4CA5D62E" w14:textId="632C3D38" w:rsidR="009629F0" w:rsidRDefault="009629F0"/>
                  </w:txbxContent>
                </v:textbox>
                <w10:wrap anchorx="margin"/>
              </v:shape>
            </w:pict>
          </mc:Fallback>
        </mc:AlternateContent>
      </w:r>
      <w:r w:rsidR="003D757B">
        <w:rPr>
          <w:rStyle w:val="Hyperlink"/>
          <w:rFonts w:ascii="Cambria" w:hAnsi="Cambria"/>
          <w:color w:val="auto"/>
          <w:u w:val="none"/>
        </w:rPr>
        <w:t xml:space="preserve">Read </w:t>
      </w:r>
      <w:r w:rsidR="00CB1D09">
        <w:rPr>
          <w:rStyle w:val="Hyperlink"/>
          <w:rFonts w:ascii="Cambria" w:hAnsi="Cambria"/>
          <w:color w:val="auto"/>
          <w:u w:val="none"/>
        </w:rPr>
        <w:t xml:space="preserve">and do your own research </w:t>
      </w:r>
      <w:r w:rsidR="003D757B">
        <w:rPr>
          <w:rStyle w:val="Hyperlink"/>
          <w:rFonts w:ascii="Cambria" w:hAnsi="Cambria"/>
          <w:color w:val="auto"/>
          <w:u w:val="none"/>
        </w:rPr>
        <w:t>about the Incas, the Aztecs &amp; the Moors</w:t>
      </w:r>
    </w:p>
    <w:p w14:paraId="6F232A11" w14:textId="3732FE5A" w:rsidR="00B26047" w:rsidRPr="00BC6C29" w:rsidRDefault="00B26047" w:rsidP="00BC6C29">
      <w:pPr>
        <w:spacing w:after="159"/>
        <w:rPr>
          <w:rFonts w:ascii="Cambria" w:hAnsi="Cambria"/>
          <w:b/>
          <w:color w:val="7030A0"/>
          <w:sz w:val="36"/>
          <w:szCs w:val="28"/>
          <w:u w:val="single"/>
        </w:rPr>
      </w:pPr>
      <w:r w:rsidRPr="00BC6C29">
        <w:rPr>
          <w:rFonts w:ascii="Cambria" w:hAnsi="Cambria"/>
          <w:b/>
          <w:color w:val="7030A0"/>
          <w:sz w:val="28"/>
          <w:u w:val="single"/>
        </w:rPr>
        <w:t>APPENDIX 1</w:t>
      </w:r>
      <w:r w:rsidR="00CB1D09" w:rsidRPr="00BC6C29">
        <w:rPr>
          <w:rFonts w:ascii="Cambria" w:hAnsi="Cambria"/>
          <w:b/>
          <w:color w:val="7030A0"/>
          <w:sz w:val="28"/>
          <w:u w:val="single"/>
        </w:rPr>
        <w:t xml:space="preserve"> – complex structures test</w:t>
      </w:r>
    </w:p>
    <w:tbl>
      <w:tblPr>
        <w:tblStyle w:val="TableGrid0"/>
        <w:tblpPr w:leftFromText="180" w:rightFromText="180" w:vertAnchor="page" w:horzAnchor="margin" w:tblpY="1507"/>
        <w:tblW w:w="11052" w:type="dxa"/>
        <w:tblLook w:val="04A0" w:firstRow="1" w:lastRow="0" w:firstColumn="1" w:lastColumn="0" w:noHBand="0" w:noVBand="1"/>
      </w:tblPr>
      <w:tblGrid>
        <w:gridCol w:w="4957"/>
        <w:gridCol w:w="6095"/>
      </w:tblGrid>
      <w:tr w:rsidR="00B26047" w:rsidRPr="00E1178C" w14:paraId="241097CC" w14:textId="77777777" w:rsidTr="00B26047">
        <w:tc>
          <w:tcPr>
            <w:tcW w:w="4957" w:type="dxa"/>
          </w:tcPr>
          <w:p w14:paraId="2F294B13" w14:textId="77777777" w:rsidR="00B26047" w:rsidRPr="00E1178C" w:rsidRDefault="00B26047" w:rsidP="00B26047">
            <w:pPr>
              <w:rPr>
                <w:rFonts w:ascii="Cambria" w:hAnsi="Cambria"/>
                <w:sz w:val="21"/>
                <w:szCs w:val="21"/>
              </w:rPr>
            </w:pPr>
            <w:r w:rsidRPr="00E1178C">
              <w:rPr>
                <w:rFonts w:ascii="Cambria" w:hAnsi="Cambria"/>
                <w:sz w:val="21"/>
                <w:szCs w:val="21"/>
              </w:rPr>
              <w:t xml:space="preserve">Until I have / there is / it is / I do </w:t>
            </w:r>
          </w:p>
        </w:tc>
        <w:tc>
          <w:tcPr>
            <w:tcW w:w="6095" w:type="dxa"/>
          </w:tcPr>
          <w:p w14:paraId="5E31E228" w14:textId="77777777" w:rsidR="00B26047" w:rsidRDefault="00B26047" w:rsidP="00B26047">
            <w:pPr>
              <w:rPr>
                <w:rFonts w:ascii="Cambria" w:hAnsi="Cambria"/>
                <w:sz w:val="21"/>
                <w:szCs w:val="21"/>
              </w:rPr>
            </w:pPr>
            <w:r>
              <w:rPr>
                <w:rFonts w:ascii="Cambria" w:hAnsi="Cambria"/>
                <w:sz w:val="21"/>
                <w:szCs w:val="21"/>
              </w:rPr>
              <w:t>H_______________ q_____ t______________ / h__________ / s_____ / h_________</w:t>
            </w:r>
          </w:p>
          <w:p w14:paraId="3ABDF299" w14:textId="77777777" w:rsidR="00B26047" w:rsidRPr="00E1178C" w:rsidRDefault="00B26047" w:rsidP="00B26047">
            <w:pPr>
              <w:rPr>
                <w:rFonts w:ascii="Cambria" w:hAnsi="Cambria"/>
                <w:sz w:val="21"/>
                <w:szCs w:val="21"/>
              </w:rPr>
            </w:pPr>
          </w:p>
        </w:tc>
      </w:tr>
      <w:tr w:rsidR="00B26047" w:rsidRPr="00E1178C" w14:paraId="71F7E3AC" w14:textId="77777777" w:rsidTr="00B26047">
        <w:tc>
          <w:tcPr>
            <w:tcW w:w="4957" w:type="dxa"/>
          </w:tcPr>
          <w:p w14:paraId="2B9C3A23" w14:textId="77777777" w:rsidR="00B26047" w:rsidRDefault="00B26047" w:rsidP="00B26047">
            <w:pPr>
              <w:rPr>
                <w:rFonts w:ascii="Cambria" w:hAnsi="Cambria"/>
                <w:sz w:val="21"/>
                <w:szCs w:val="21"/>
              </w:rPr>
            </w:pPr>
            <w:r w:rsidRPr="00E1178C">
              <w:rPr>
                <w:rFonts w:ascii="Cambria" w:hAnsi="Cambria"/>
                <w:sz w:val="21"/>
                <w:szCs w:val="21"/>
              </w:rPr>
              <w:t xml:space="preserve">A lot remains to be done </w:t>
            </w:r>
          </w:p>
          <w:p w14:paraId="236F2011" w14:textId="77777777" w:rsidR="00B26047" w:rsidRPr="00E1178C" w:rsidRDefault="00B26047" w:rsidP="00B26047">
            <w:pPr>
              <w:rPr>
                <w:rFonts w:ascii="Cambria" w:hAnsi="Cambria"/>
                <w:sz w:val="21"/>
                <w:szCs w:val="21"/>
              </w:rPr>
            </w:pPr>
          </w:p>
        </w:tc>
        <w:tc>
          <w:tcPr>
            <w:tcW w:w="6095" w:type="dxa"/>
          </w:tcPr>
          <w:p w14:paraId="792DED5C" w14:textId="77777777" w:rsidR="00B26047" w:rsidRPr="00E1178C" w:rsidRDefault="00B26047" w:rsidP="00B26047">
            <w:pPr>
              <w:rPr>
                <w:rFonts w:ascii="Cambria" w:hAnsi="Cambria"/>
                <w:sz w:val="21"/>
                <w:szCs w:val="21"/>
              </w:rPr>
            </w:pPr>
            <w:r>
              <w:rPr>
                <w:rFonts w:ascii="Cambria" w:hAnsi="Cambria"/>
                <w:sz w:val="21"/>
                <w:szCs w:val="21"/>
              </w:rPr>
              <w:t>Q_____________ m_________________ p______ h____________________</w:t>
            </w:r>
          </w:p>
        </w:tc>
      </w:tr>
      <w:tr w:rsidR="00B26047" w:rsidRPr="00E1178C" w14:paraId="5A413495" w14:textId="77777777" w:rsidTr="00B26047">
        <w:tc>
          <w:tcPr>
            <w:tcW w:w="4957" w:type="dxa"/>
          </w:tcPr>
          <w:p w14:paraId="4DE62410" w14:textId="77777777" w:rsidR="00B26047" w:rsidRDefault="00B26047" w:rsidP="00B26047">
            <w:pPr>
              <w:rPr>
                <w:rFonts w:ascii="Cambria" w:hAnsi="Cambria"/>
                <w:sz w:val="21"/>
                <w:szCs w:val="21"/>
              </w:rPr>
            </w:pPr>
            <w:r w:rsidRPr="00E1178C">
              <w:rPr>
                <w:rFonts w:ascii="Cambria" w:hAnsi="Cambria"/>
                <w:sz w:val="21"/>
                <w:szCs w:val="21"/>
              </w:rPr>
              <w:t xml:space="preserve">It’s worth the effort </w:t>
            </w:r>
          </w:p>
          <w:p w14:paraId="110246EB" w14:textId="77777777" w:rsidR="00B26047" w:rsidRPr="00E1178C" w:rsidRDefault="00B26047" w:rsidP="00B26047">
            <w:pPr>
              <w:rPr>
                <w:rFonts w:ascii="Cambria" w:hAnsi="Cambria"/>
                <w:sz w:val="21"/>
                <w:szCs w:val="21"/>
              </w:rPr>
            </w:pPr>
          </w:p>
        </w:tc>
        <w:tc>
          <w:tcPr>
            <w:tcW w:w="6095" w:type="dxa"/>
          </w:tcPr>
          <w:p w14:paraId="1F675554" w14:textId="77777777" w:rsidR="00B26047" w:rsidRPr="00E1178C" w:rsidRDefault="00B26047" w:rsidP="00B26047">
            <w:pPr>
              <w:rPr>
                <w:rFonts w:ascii="Cambria" w:hAnsi="Cambria"/>
                <w:sz w:val="21"/>
                <w:szCs w:val="21"/>
              </w:rPr>
            </w:pPr>
            <w:r>
              <w:rPr>
                <w:rFonts w:ascii="Cambria" w:hAnsi="Cambria"/>
                <w:sz w:val="21"/>
                <w:szCs w:val="21"/>
              </w:rPr>
              <w:t>N___ v_____________ l___ p_____________</w:t>
            </w:r>
          </w:p>
        </w:tc>
      </w:tr>
      <w:tr w:rsidR="00B26047" w:rsidRPr="00E1178C" w14:paraId="0700494D" w14:textId="77777777" w:rsidTr="00B26047">
        <w:tc>
          <w:tcPr>
            <w:tcW w:w="4957" w:type="dxa"/>
          </w:tcPr>
          <w:p w14:paraId="128B1365" w14:textId="77777777" w:rsidR="00B26047" w:rsidRDefault="00B26047" w:rsidP="00B26047">
            <w:pPr>
              <w:rPr>
                <w:rFonts w:ascii="Cambria" w:hAnsi="Cambria"/>
                <w:sz w:val="21"/>
                <w:szCs w:val="21"/>
              </w:rPr>
            </w:pPr>
            <w:r w:rsidRPr="00E1178C">
              <w:rPr>
                <w:rFonts w:ascii="Cambria" w:hAnsi="Cambria"/>
                <w:sz w:val="21"/>
                <w:szCs w:val="21"/>
              </w:rPr>
              <w:t>I wish I could conclude (saying that)</w:t>
            </w:r>
          </w:p>
          <w:p w14:paraId="7C73C64E" w14:textId="77777777" w:rsidR="00B26047" w:rsidRPr="00E1178C" w:rsidRDefault="00B26047" w:rsidP="00B26047">
            <w:pPr>
              <w:rPr>
                <w:rFonts w:ascii="Cambria" w:hAnsi="Cambria"/>
                <w:sz w:val="21"/>
                <w:szCs w:val="21"/>
              </w:rPr>
            </w:pPr>
          </w:p>
        </w:tc>
        <w:tc>
          <w:tcPr>
            <w:tcW w:w="6095" w:type="dxa"/>
          </w:tcPr>
          <w:p w14:paraId="008B9C85" w14:textId="77777777" w:rsidR="00B26047" w:rsidRPr="00E1178C" w:rsidRDefault="00B26047" w:rsidP="00B26047">
            <w:pPr>
              <w:rPr>
                <w:rFonts w:ascii="Cambria" w:hAnsi="Cambria"/>
                <w:sz w:val="21"/>
                <w:szCs w:val="21"/>
              </w:rPr>
            </w:pPr>
            <w:r>
              <w:rPr>
                <w:rFonts w:ascii="Cambria" w:hAnsi="Cambria"/>
                <w:sz w:val="21"/>
                <w:szCs w:val="21"/>
              </w:rPr>
              <w:t>O___________________ p________________ c_______________(d__________________ q____)</w:t>
            </w:r>
          </w:p>
        </w:tc>
      </w:tr>
      <w:tr w:rsidR="00B26047" w:rsidRPr="00E1178C" w14:paraId="2F468278" w14:textId="77777777" w:rsidTr="00B26047">
        <w:tc>
          <w:tcPr>
            <w:tcW w:w="4957" w:type="dxa"/>
          </w:tcPr>
          <w:p w14:paraId="3108BE2E" w14:textId="77777777" w:rsidR="00B26047" w:rsidRDefault="00B26047" w:rsidP="00B26047">
            <w:pPr>
              <w:rPr>
                <w:rFonts w:ascii="Cambria" w:hAnsi="Cambria"/>
                <w:sz w:val="21"/>
                <w:szCs w:val="21"/>
              </w:rPr>
            </w:pPr>
            <w:r w:rsidRPr="00E1178C">
              <w:rPr>
                <w:rFonts w:ascii="Cambria" w:hAnsi="Cambria"/>
                <w:sz w:val="21"/>
                <w:szCs w:val="21"/>
              </w:rPr>
              <w:t xml:space="preserve">What’s important / what worries me is </w:t>
            </w:r>
          </w:p>
          <w:p w14:paraId="3774BA53" w14:textId="77777777" w:rsidR="00B26047" w:rsidRPr="00E1178C" w:rsidRDefault="00B26047" w:rsidP="00B26047">
            <w:pPr>
              <w:rPr>
                <w:rFonts w:ascii="Cambria" w:hAnsi="Cambria"/>
                <w:sz w:val="21"/>
                <w:szCs w:val="21"/>
              </w:rPr>
            </w:pPr>
          </w:p>
        </w:tc>
        <w:tc>
          <w:tcPr>
            <w:tcW w:w="6095" w:type="dxa"/>
          </w:tcPr>
          <w:p w14:paraId="141CC88D" w14:textId="77777777" w:rsidR="00B26047" w:rsidRPr="00E1178C" w:rsidRDefault="00B26047" w:rsidP="00B26047">
            <w:pPr>
              <w:rPr>
                <w:rFonts w:ascii="Cambria" w:hAnsi="Cambria"/>
                <w:sz w:val="21"/>
                <w:szCs w:val="21"/>
              </w:rPr>
            </w:pPr>
            <w:r>
              <w:rPr>
                <w:rFonts w:ascii="Cambria" w:hAnsi="Cambria"/>
                <w:sz w:val="21"/>
                <w:szCs w:val="21"/>
              </w:rPr>
              <w:t>L___ q______ i________________ / m___ p___________________ e____</w:t>
            </w:r>
            <w:r w:rsidRPr="00E1178C">
              <w:rPr>
                <w:rFonts w:ascii="Cambria" w:hAnsi="Cambria"/>
                <w:sz w:val="21"/>
                <w:szCs w:val="21"/>
              </w:rPr>
              <w:t xml:space="preserve"> </w:t>
            </w:r>
          </w:p>
        </w:tc>
      </w:tr>
      <w:tr w:rsidR="00B26047" w:rsidRPr="00E1178C" w14:paraId="4B4CE93F" w14:textId="77777777" w:rsidTr="00B26047">
        <w:tc>
          <w:tcPr>
            <w:tcW w:w="4957" w:type="dxa"/>
          </w:tcPr>
          <w:p w14:paraId="3F0806BE" w14:textId="77777777" w:rsidR="00B26047" w:rsidRDefault="00B26047" w:rsidP="00B26047">
            <w:pPr>
              <w:rPr>
                <w:rFonts w:ascii="Cambria" w:hAnsi="Cambria"/>
                <w:sz w:val="21"/>
                <w:szCs w:val="21"/>
              </w:rPr>
            </w:pPr>
            <w:r w:rsidRPr="00E1178C">
              <w:rPr>
                <w:rFonts w:ascii="Cambria" w:hAnsi="Cambria"/>
                <w:sz w:val="21"/>
                <w:szCs w:val="21"/>
              </w:rPr>
              <w:t xml:space="preserve">It / they have revolutionised our way of living </w:t>
            </w:r>
          </w:p>
          <w:p w14:paraId="31F77600" w14:textId="77777777" w:rsidR="00B26047" w:rsidRPr="00E1178C" w:rsidRDefault="00B26047" w:rsidP="00B26047">
            <w:pPr>
              <w:rPr>
                <w:rFonts w:ascii="Cambria" w:hAnsi="Cambria"/>
                <w:sz w:val="21"/>
                <w:szCs w:val="21"/>
              </w:rPr>
            </w:pPr>
          </w:p>
        </w:tc>
        <w:tc>
          <w:tcPr>
            <w:tcW w:w="6095" w:type="dxa"/>
          </w:tcPr>
          <w:p w14:paraId="7D76A2B5" w14:textId="77777777" w:rsidR="00B26047" w:rsidRPr="00E1178C" w:rsidRDefault="00B26047" w:rsidP="00B26047">
            <w:pPr>
              <w:rPr>
                <w:rFonts w:ascii="Cambria" w:hAnsi="Cambria"/>
                <w:sz w:val="21"/>
                <w:szCs w:val="21"/>
              </w:rPr>
            </w:pPr>
            <w:r>
              <w:rPr>
                <w:rFonts w:ascii="Cambria" w:hAnsi="Cambria"/>
                <w:sz w:val="21"/>
                <w:szCs w:val="21"/>
              </w:rPr>
              <w:t>H______ r_____________________________ n_______________ f___________ d___ v_____________</w:t>
            </w:r>
          </w:p>
        </w:tc>
      </w:tr>
      <w:tr w:rsidR="00B26047" w:rsidRPr="00E1178C" w14:paraId="7DC2576E" w14:textId="77777777" w:rsidTr="00B26047">
        <w:tc>
          <w:tcPr>
            <w:tcW w:w="4957" w:type="dxa"/>
          </w:tcPr>
          <w:p w14:paraId="609CFA84" w14:textId="77777777" w:rsidR="00B26047" w:rsidRDefault="00B26047" w:rsidP="00B26047">
            <w:pPr>
              <w:rPr>
                <w:rFonts w:ascii="Cambria" w:hAnsi="Cambria"/>
                <w:sz w:val="21"/>
                <w:szCs w:val="21"/>
              </w:rPr>
            </w:pPr>
            <w:r w:rsidRPr="00E1178C">
              <w:rPr>
                <w:rFonts w:ascii="Cambria" w:hAnsi="Cambria"/>
                <w:sz w:val="21"/>
                <w:szCs w:val="21"/>
              </w:rPr>
              <w:t xml:space="preserve">Is seen / is carried out /is celebrated / is organised </w:t>
            </w:r>
          </w:p>
          <w:p w14:paraId="014371A0" w14:textId="77777777" w:rsidR="00B26047" w:rsidRPr="00E1178C" w:rsidRDefault="00B26047" w:rsidP="00B26047">
            <w:pPr>
              <w:rPr>
                <w:rFonts w:ascii="Cambria" w:hAnsi="Cambria"/>
                <w:sz w:val="21"/>
                <w:szCs w:val="21"/>
              </w:rPr>
            </w:pPr>
          </w:p>
        </w:tc>
        <w:tc>
          <w:tcPr>
            <w:tcW w:w="6095" w:type="dxa"/>
          </w:tcPr>
          <w:p w14:paraId="136AA82C" w14:textId="77777777" w:rsidR="00B26047" w:rsidRPr="00E1178C" w:rsidRDefault="00B26047" w:rsidP="00B26047">
            <w:pPr>
              <w:rPr>
                <w:rFonts w:ascii="Cambria" w:hAnsi="Cambria"/>
                <w:sz w:val="21"/>
                <w:szCs w:val="21"/>
              </w:rPr>
            </w:pPr>
            <w:r>
              <w:rPr>
                <w:rFonts w:ascii="Cambria" w:hAnsi="Cambria"/>
                <w:sz w:val="21"/>
                <w:szCs w:val="21"/>
              </w:rPr>
              <w:t>S___ v_____ / s___ r______________ / s___ c______________ / s___ o__________________</w:t>
            </w:r>
            <w:r w:rsidRPr="00E1178C">
              <w:rPr>
                <w:rFonts w:ascii="Cambria" w:hAnsi="Cambria"/>
                <w:sz w:val="21"/>
                <w:szCs w:val="21"/>
              </w:rPr>
              <w:t xml:space="preserve"> </w:t>
            </w:r>
          </w:p>
        </w:tc>
      </w:tr>
      <w:tr w:rsidR="00B26047" w:rsidRPr="00E1178C" w14:paraId="744738B3" w14:textId="77777777" w:rsidTr="00B26047">
        <w:tc>
          <w:tcPr>
            <w:tcW w:w="4957" w:type="dxa"/>
          </w:tcPr>
          <w:p w14:paraId="23A10C30" w14:textId="77777777" w:rsidR="00B26047" w:rsidRDefault="00B26047" w:rsidP="00B26047">
            <w:pPr>
              <w:rPr>
                <w:rFonts w:ascii="Cambria" w:hAnsi="Cambria"/>
                <w:sz w:val="21"/>
                <w:szCs w:val="21"/>
              </w:rPr>
            </w:pPr>
            <w:r w:rsidRPr="00E1178C">
              <w:rPr>
                <w:rFonts w:ascii="Cambria" w:hAnsi="Cambria"/>
                <w:sz w:val="21"/>
                <w:szCs w:val="21"/>
              </w:rPr>
              <w:t>No only….but also</w:t>
            </w:r>
          </w:p>
          <w:p w14:paraId="745D5AFC" w14:textId="77777777" w:rsidR="00B26047" w:rsidRPr="00E1178C" w:rsidRDefault="00B26047" w:rsidP="00B26047">
            <w:pPr>
              <w:rPr>
                <w:rFonts w:ascii="Cambria" w:hAnsi="Cambria"/>
                <w:sz w:val="21"/>
                <w:szCs w:val="21"/>
              </w:rPr>
            </w:pPr>
          </w:p>
        </w:tc>
        <w:tc>
          <w:tcPr>
            <w:tcW w:w="6095" w:type="dxa"/>
          </w:tcPr>
          <w:p w14:paraId="3C7875AD" w14:textId="77777777" w:rsidR="00B26047" w:rsidRPr="00E1178C" w:rsidRDefault="00B26047" w:rsidP="00B26047">
            <w:pPr>
              <w:rPr>
                <w:rFonts w:ascii="Cambria" w:hAnsi="Cambria"/>
                <w:sz w:val="21"/>
                <w:szCs w:val="21"/>
              </w:rPr>
            </w:pPr>
            <w:r>
              <w:rPr>
                <w:rFonts w:ascii="Cambria" w:hAnsi="Cambria"/>
                <w:sz w:val="21"/>
                <w:szCs w:val="21"/>
              </w:rPr>
              <w:t>N___ s___________ …. s_________ t___________________</w:t>
            </w:r>
          </w:p>
        </w:tc>
      </w:tr>
      <w:tr w:rsidR="00B26047" w:rsidRPr="00E1178C" w14:paraId="3945173D" w14:textId="77777777" w:rsidTr="00B26047">
        <w:tc>
          <w:tcPr>
            <w:tcW w:w="4957" w:type="dxa"/>
          </w:tcPr>
          <w:p w14:paraId="6B571679" w14:textId="77777777" w:rsidR="00B26047" w:rsidRDefault="00B26047" w:rsidP="00B26047">
            <w:pPr>
              <w:rPr>
                <w:rFonts w:ascii="Cambria" w:hAnsi="Cambria"/>
                <w:sz w:val="21"/>
                <w:szCs w:val="21"/>
              </w:rPr>
            </w:pPr>
            <w:r w:rsidRPr="00E1178C">
              <w:rPr>
                <w:rFonts w:ascii="Cambria" w:hAnsi="Cambria"/>
                <w:sz w:val="21"/>
                <w:szCs w:val="21"/>
              </w:rPr>
              <w:t>There is no doubt that</w:t>
            </w:r>
          </w:p>
          <w:p w14:paraId="07060C15" w14:textId="77777777" w:rsidR="00B26047" w:rsidRPr="00E1178C" w:rsidRDefault="00B26047" w:rsidP="00B26047">
            <w:pPr>
              <w:rPr>
                <w:rFonts w:ascii="Cambria" w:hAnsi="Cambria"/>
                <w:sz w:val="21"/>
                <w:szCs w:val="21"/>
              </w:rPr>
            </w:pPr>
          </w:p>
        </w:tc>
        <w:tc>
          <w:tcPr>
            <w:tcW w:w="6095" w:type="dxa"/>
          </w:tcPr>
          <w:p w14:paraId="0E0A394E" w14:textId="77777777" w:rsidR="00B26047" w:rsidRPr="00E1178C" w:rsidRDefault="00B26047" w:rsidP="00B26047">
            <w:pPr>
              <w:rPr>
                <w:rFonts w:ascii="Cambria" w:hAnsi="Cambria"/>
                <w:sz w:val="21"/>
                <w:szCs w:val="21"/>
              </w:rPr>
            </w:pPr>
            <w:r>
              <w:rPr>
                <w:rFonts w:ascii="Cambria" w:hAnsi="Cambria"/>
                <w:sz w:val="21"/>
                <w:szCs w:val="21"/>
              </w:rPr>
              <w:t>N_____ c_________ n________________ d_________ d__ q______ / s______ d__________ a_____________________</w:t>
            </w:r>
            <w:r w:rsidRPr="00E1178C">
              <w:rPr>
                <w:rFonts w:ascii="Cambria" w:hAnsi="Cambria"/>
                <w:sz w:val="21"/>
                <w:szCs w:val="21"/>
              </w:rPr>
              <w:t xml:space="preserve"> </w:t>
            </w:r>
          </w:p>
        </w:tc>
      </w:tr>
      <w:tr w:rsidR="00B26047" w:rsidRPr="00E1178C" w14:paraId="258795C3" w14:textId="77777777" w:rsidTr="00B26047">
        <w:tc>
          <w:tcPr>
            <w:tcW w:w="4957" w:type="dxa"/>
          </w:tcPr>
          <w:p w14:paraId="2A9957F4" w14:textId="77777777" w:rsidR="00B26047" w:rsidRDefault="00B26047" w:rsidP="00B26047">
            <w:pPr>
              <w:rPr>
                <w:rFonts w:ascii="Cambria" w:hAnsi="Cambria"/>
                <w:sz w:val="21"/>
                <w:szCs w:val="21"/>
              </w:rPr>
            </w:pPr>
            <w:r w:rsidRPr="00E1178C">
              <w:rPr>
                <w:rFonts w:ascii="Cambria" w:hAnsi="Cambria"/>
                <w:sz w:val="21"/>
                <w:szCs w:val="21"/>
              </w:rPr>
              <w:t xml:space="preserve">Becomes / became / was becoming </w:t>
            </w:r>
          </w:p>
          <w:p w14:paraId="57CFE87B" w14:textId="77777777" w:rsidR="00B26047" w:rsidRPr="00E1178C" w:rsidRDefault="00B26047" w:rsidP="00B26047">
            <w:pPr>
              <w:rPr>
                <w:rFonts w:ascii="Cambria" w:hAnsi="Cambria"/>
                <w:sz w:val="21"/>
                <w:szCs w:val="21"/>
              </w:rPr>
            </w:pPr>
          </w:p>
        </w:tc>
        <w:tc>
          <w:tcPr>
            <w:tcW w:w="6095" w:type="dxa"/>
          </w:tcPr>
          <w:p w14:paraId="5E16A367" w14:textId="77777777" w:rsidR="00B26047" w:rsidRPr="00E1178C" w:rsidRDefault="00B26047" w:rsidP="00B26047">
            <w:pPr>
              <w:rPr>
                <w:rFonts w:ascii="Cambria" w:hAnsi="Cambria"/>
                <w:sz w:val="21"/>
                <w:szCs w:val="21"/>
              </w:rPr>
            </w:pPr>
            <w:r>
              <w:rPr>
                <w:rFonts w:ascii="Cambria" w:hAnsi="Cambria"/>
                <w:sz w:val="21"/>
                <w:szCs w:val="21"/>
              </w:rPr>
              <w:t>S__ h________ / s__ h___________ / s__ h_______________</w:t>
            </w:r>
          </w:p>
        </w:tc>
      </w:tr>
      <w:tr w:rsidR="00B26047" w:rsidRPr="00E1178C" w14:paraId="10200590" w14:textId="77777777" w:rsidTr="00B26047">
        <w:tc>
          <w:tcPr>
            <w:tcW w:w="4957" w:type="dxa"/>
          </w:tcPr>
          <w:p w14:paraId="5D893088" w14:textId="77777777" w:rsidR="00B26047" w:rsidRDefault="00B26047" w:rsidP="00B26047">
            <w:pPr>
              <w:rPr>
                <w:rFonts w:ascii="Cambria" w:hAnsi="Cambria"/>
                <w:sz w:val="21"/>
                <w:szCs w:val="21"/>
              </w:rPr>
            </w:pPr>
            <w:r w:rsidRPr="00E1178C">
              <w:rPr>
                <w:rFonts w:ascii="Cambria" w:hAnsi="Cambria"/>
                <w:sz w:val="21"/>
                <w:szCs w:val="21"/>
              </w:rPr>
              <w:t>To not agree with those who say that</w:t>
            </w:r>
          </w:p>
          <w:p w14:paraId="7317B150" w14:textId="77777777" w:rsidR="00B26047" w:rsidRPr="00E1178C" w:rsidRDefault="00B26047" w:rsidP="00B26047">
            <w:pPr>
              <w:rPr>
                <w:rFonts w:ascii="Cambria" w:hAnsi="Cambria"/>
                <w:sz w:val="21"/>
                <w:szCs w:val="21"/>
              </w:rPr>
            </w:pPr>
          </w:p>
        </w:tc>
        <w:tc>
          <w:tcPr>
            <w:tcW w:w="6095" w:type="dxa"/>
          </w:tcPr>
          <w:p w14:paraId="6EFA3715" w14:textId="77777777" w:rsidR="00B26047" w:rsidRPr="00E1178C" w:rsidRDefault="00B26047" w:rsidP="00B26047">
            <w:pPr>
              <w:rPr>
                <w:rFonts w:ascii="Cambria" w:hAnsi="Cambria"/>
                <w:sz w:val="21"/>
                <w:szCs w:val="21"/>
              </w:rPr>
            </w:pPr>
            <w:r>
              <w:rPr>
                <w:rFonts w:ascii="Cambria" w:hAnsi="Cambria"/>
                <w:sz w:val="21"/>
                <w:szCs w:val="21"/>
              </w:rPr>
              <w:t>N___ e______________ d__ a____________ c____ l___ q____ d__________ q____</w:t>
            </w:r>
          </w:p>
        </w:tc>
      </w:tr>
      <w:tr w:rsidR="00B26047" w:rsidRPr="00E1178C" w14:paraId="4B7EE57B" w14:textId="77777777" w:rsidTr="00B26047">
        <w:tc>
          <w:tcPr>
            <w:tcW w:w="4957" w:type="dxa"/>
          </w:tcPr>
          <w:p w14:paraId="37820C33" w14:textId="77777777" w:rsidR="00B26047" w:rsidRDefault="00B26047" w:rsidP="00B26047">
            <w:pPr>
              <w:rPr>
                <w:rFonts w:ascii="Cambria" w:hAnsi="Cambria"/>
                <w:sz w:val="21"/>
                <w:szCs w:val="21"/>
              </w:rPr>
            </w:pPr>
            <w:r w:rsidRPr="00E1178C">
              <w:rPr>
                <w:rFonts w:ascii="Cambria" w:hAnsi="Cambria"/>
                <w:sz w:val="21"/>
                <w:szCs w:val="21"/>
              </w:rPr>
              <w:t xml:space="preserve">The figure/number continues to increase / decrease </w:t>
            </w:r>
          </w:p>
          <w:p w14:paraId="131AE4C9" w14:textId="77777777" w:rsidR="00B26047" w:rsidRPr="00E1178C" w:rsidRDefault="00B26047" w:rsidP="00B26047">
            <w:pPr>
              <w:rPr>
                <w:rFonts w:ascii="Cambria" w:hAnsi="Cambria"/>
                <w:sz w:val="21"/>
                <w:szCs w:val="21"/>
              </w:rPr>
            </w:pPr>
          </w:p>
        </w:tc>
        <w:tc>
          <w:tcPr>
            <w:tcW w:w="6095" w:type="dxa"/>
          </w:tcPr>
          <w:p w14:paraId="09C7A7D9" w14:textId="77777777" w:rsidR="00B26047" w:rsidRPr="00E1178C" w:rsidRDefault="00B26047" w:rsidP="00B26047">
            <w:pPr>
              <w:rPr>
                <w:rFonts w:ascii="Cambria" w:hAnsi="Cambria"/>
                <w:sz w:val="21"/>
                <w:szCs w:val="21"/>
              </w:rPr>
            </w:pPr>
            <w:r>
              <w:rPr>
                <w:rFonts w:ascii="Cambria" w:hAnsi="Cambria"/>
                <w:sz w:val="21"/>
                <w:szCs w:val="21"/>
              </w:rPr>
              <w:t>L___ c__________/t________ s____________ a______________________ / b____________________ / d_____________________________</w:t>
            </w:r>
          </w:p>
        </w:tc>
      </w:tr>
      <w:tr w:rsidR="00B26047" w:rsidRPr="00E1178C" w14:paraId="09F910F9" w14:textId="77777777" w:rsidTr="00B26047">
        <w:tc>
          <w:tcPr>
            <w:tcW w:w="4957" w:type="dxa"/>
          </w:tcPr>
          <w:p w14:paraId="5E367B9E" w14:textId="77777777" w:rsidR="00B26047" w:rsidRDefault="00B26047" w:rsidP="00B26047">
            <w:pPr>
              <w:rPr>
                <w:rFonts w:ascii="Cambria" w:hAnsi="Cambria"/>
                <w:sz w:val="21"/>
                <w:szCs w:val="21"/>
              </w:rPr>
            </w:pPr>
            <w:r w:rsidRPr="00E1178C">
              <w:rPr>
                <w:rFonts w:ascii="Cambria" w:hAnsi="Cambria"/>
                <w:sz w:val="21"/>
                <w:szCs w:val="21"/>
              </w:rPr>
              <w:t xml:space="preserve">More and more / less and less </w:t>
            </w:r>
          </w:p>
          <w:p w14:paraId="6B3157BA" w14:textId="77777777" w:rsidR="00B26047" w:rsidRPr="00E1178C" w:rsidRDefault="00B26047" w:rsidP="00B26047">
            <w:pPr>
              <w:rPr>
                <w:rFonts w:ascii="Cambria" w:hAnsi="Cambria"/>
                <w:sz w:val="21"/>
                <w:szCs w:val="21"/>
              </w:rPr>
            </w:pPr>
          </w:p>
        </w:tc>
        <w:tc>
          <w:tcPr>
            <w:tcW w:w="6095" w:type="dxa"/>
          </w:tcPr>
          <w:p w14:paraId="5EFF7A06" w14:textId="77777777" w:rsidR="00B26047" w:rsidRPr="00E1178C" w:rsidRDefault="00B26047" w:rsidP="00B26047">
            <w:pPr>
              <w:rPr>
                <w:rFonts w:ascii="Cambria" w:hAnsi="Cambria"/>
                <w:sz w:val="21"/>
                <w:szCs w:val="21"/>
              </w:rPr>
            </w:pPr>
            <w:r>
              <w:rPr>
                <w:rFonts w:ascii="Cambria" w:hAnsi="Cambria"/>
                <w:sz w:val="21"/>
                <w:szCs w:val="21"/>
              </w:rPr>
              <w:t>C_________ v_____ m______ / m_____________</w:t>
            </w:r>
            <w:r w:rsidRPr="00E1178C">
              <w:rPr>
                <w:rFonts w:ascii="Cambria" w:hAnsi="Cambria"/>
                <w:sz w:val="21"/>
                <w:szCs w:val="21"/>
              </w:rPr>
              <w:t xml:space="preserve"> </w:t>
            </w:r>
          </w:p>
        </w:tc>
      </w:tr>
      <w:tr w:rsidR="00B26047" w:rsidRPr="00E1178C" w14:paraId="5940409D" w14:textId="77777777" w:rsidTr="00B26047">
        <w:tc>
          <w:tcPr>
            <w:tcW w:w="4957" w:type="dxa"/>
          </w:tcPr>
          <w:p w14:paraId="330CDD4D" w14:textId="77777777" w:rsidR="00B26047" w:rsidRDefault="00B26047" w:rsidP="00B26047">
            <w:pPr>
              <w:rPr>
                <w:rFonts w:ascii="Cambria" w:hAnsi="Cambria"/>
                <w:sz w:val="21"/>
                <w:szCs w:val="21"/>
              </w:rPr>
            </w:pPr>
            <w:r w:rsidRPr="00E1178C">
              <w:rPr>
                <w:rFonts w:ascii="Cambria" w:hAnsi="Cambria"/>
                <w:sz w:val="21"/>
                <w:szCs w:val="21"/>
              </w:rPr>
              <w:t xml:space="preserve">Neither….nor….Either </w:t>
            </w:r>
          </w:p>
          <w:p w14:paraId="0F929955" w14:textId="77777777" w:rsidR="00B26047" w:rsidRPr="00E1178C" w:rsidRDefault="00B26047" w:rsidP="00B26047">
            <w:pPr>
              <w:rPr>
                <w:rFonts w:ascii="Cambria" w:hAnsi="Cambria"/>
                <w:sz w:val="21"/>
                <w:szCs w:val="21"/>
              </w:rPr>
            </w:pPr>
          </w:p>
        </w:tc>
        <w:tc>
          <w:tcPr>
            <w:tcW w:w="6095" w:type="dxa"/>
          </w:tcPr>
          <w:p w14:paraId="06111ADD" w14:textId="77777777" w:rsidR="00B26047" w:rsidRPr="00E1178C" w:rsidRDefault="00B26047" w:rsidP="00B26047">
            <w:pPr>
              <w:rPr>
                <w:rFonts w:ascii="Cambria" w:hAnsi="Cambria"/>
                <w:sz w:val="21"/>
                <w:szCs w:val="21"/>
              </w:rPr>
            </w:pPr>
            <w:r>
              <w:rPr>
                <w:rFonts w:ascii="Cambria" w:hAnsi="Cambria"/>
                <w:sz w:val="21"/>
                <w:szCs w:val="21"/>
              </w:rPr>
              <w:t>N____..... ni……t______________________</w:t>
            </w:r>
          </w:p>
        </w:tc>
      </w:tr>
      <w:tr w:rsidR="00B26047" w:rsidRPr="00E1178C" w14:paraId="648BC066" w14:textId="77777777" w:rsidTr="00B26047">
        <w:tc>
          <w:tcPr>
            <w:tcW w:w="4957" w:type="dxa"/>
          </w:tcPr>
          <w:p w14:paraId="10FBA6F2" w14:textId="77777777" w:rsidR="00B26047" w:rsidRDefault="00B26047" w:rsidP="00B26047">
            <w:pPr>
              <w:rPr>
                <w:rFonts w:ascii="Cambria" w:hAnsi="Cambria"/>
                <w:sz w:val="21"/>
                <w:szCs w:val="21"/>
              </w:rPr>
            </w:pPr>
            <w:r w:rsidRPr="00E1178C">
              <w:rPr>
                <w:rFonts w:ascii="Cambria" w:hAnsi="Cambria"/>
                <w:sz w:val="21"/>
                <w:szCs w:val="21"/>
              </w:rPr>
              <w:t xml:space="preserve">According to </w:t>
            </w:r>
          </w:p>
          <w:p w14:paraId="21405893" w14:textId="77777777" w:rsidR="00B26047" w:rsidRPr="00E1178C" w:rsidRDefault="00B26047" w:rsidP="00B26047">
            <w:pPr>
              <w:rPr>
                <w:rFonts w:ascii="Cambria" w:hAnsi="Cambria"/>
                <w:sz w:val="21"/>
                <w:szCs w:val="21"/>
              </w:rPr>
            </w:pPr>
          </w:p>
        </w:tc>
        <w:tc>
          <w:tcPr>
            <w:tcW w:w="6095" w:type="dxa"/>
          </w:tcPr>
          <w:p w14:paraId="3C92BDE5" w14:textId="77777777" w:rsidR="00B26047" w:rsidRPr="00E1178C" w:rsidRDefault="00B26047" w:rsidP="00B26047">
            <w:pPr>
              <w:rPr>
                <w:rFonts w:ascii="Cambria" w:hAnsi="Cambria"/>
                <w:sz w:val="21"/>
                <w:szCs w:val="21"/>
              </w:rPr>
            </w:pPr>
            <w:r>
              <w:rPr>
                <w:rFonts w:ascii="Cambria" w:hAnsi="Cambria"/>
                <w:sz w:val="21"/>
                <w:szCs w:val="21"/>
              </w:rPr>
              <w:t>S__________________</w:t>
            </w:r>
          </w:p>
        </w:tc>
      </w:tr>
      <w:tr w:rsidR="00B26047" w:rsidRPr="00E1178C" w14:paraId="752F368D" w14:textId="77777777" w:rsidTr="00B26047">
        <w:tc>
          <w:tcPr>
            <w:tcW w:w="4957" w:type="dxa"/>
          </w:tcPr>
          <w:p w14:paraId="6060EA76" w14:textId="77777777" w:rsidR="00B26047" w:rsidRDefault="00B26047" w:rsidP="00B26047">
            <w:pPr>
              <w:rPr>
                <w:rFonts w:ascii="Cambria" w:hAnsi="Cambria"/>
                <w:sz w:val="21"/>
                <w:szCs w:val="21"/>
              </w:rPr>
            </w:pPr>
            <w:r w:rsidRPr="00E1178C">
              <w:rPr>
                <w:rFonts w:ascii="Cambria" w:hAnsi="Cambria"/>
                <w:sz w:val="21"/>
                <w:szCs w:val="21"/>
              </w:rPr>
              <w:t xml:space="preserve">For ___ years </w:t>
            </w:r>
          </w:p>
          <w:p w14:paraId="010F8FCE" w14:textId="77777777" w:rsidR="00B26047" w:rsidRPr="00E1178C" w:rsidRDefault="00B26047" w:rsidP="00B26047">
            <w:pPr>
              <w:rPr>
                <w:rFonts w:ascii="Cambria" w:hAnsi="Cambria"/>
                <w:sz w:val="21"/>
                <w:szCs w:val="21"/>
              </w:rPr>
            </w:pPr>
          </w:p>
        </w:tc>
        <w:tc>
          <w:tcPr>
            <w:tcW w:w="6095" w:type="dxa"/>
          </w:tcPr>
          <w:p w14:paraId="4D0C8AA2" w14:textId="77777777" w:rsidR="00B26047" w:rsidRPr="00E1178C" w:rsidRDefault="00B26047" w:rsidP="00B26047">
            <w:pPr>
              <w:rPr>
                <w:rFonts w:ascii="Cambria" w:hAnsi="Cambria"/>
                <w:sz w:val="21"/>
                <w:szCs w:val="21"/>
              </w:rPr>
            </w:pPr>
            <w:r>
              <w:rPr>
                <w:rFonts w:ascii="Cambria" w:hAnsi="Cambria"/>
                <w:sz w:val="21"/>
                <w:szCs w:val="21"/>
              </w:rPr>
              <w:t xml:space="preserve">D____________ h_________ d______ a______ + p_______________ tense </w:t>
            </w:r>
            <w:r w:rsidRPr="00E1178C">
              <w:rPr>
                <w:rFonts w:ascii="Cambria" w:hAnsi="Cambria"/>
                <w:sz w:val="21"/>
                <w:szCs w:val="21"/>
              </w:rPr>
              <w:t xml:space="preserve"> </w:t>
            </w:r>
          </w:p>
        </w:tc>
      </w:tr>
      <w:tr w:rsidR="00B26047" w:rsidRPr="00E1178C" w14:paraId="4B790757" w14:textId="77777777" w:rsidTr="00B26047">
        <w:tc>
          <w:tcPr>
            <w:tcW w:w="4957" w:type="dxa"/>
          </w:tcPr>
          <w:p w14:paraId="2F4CB264" w14:textId="77777777" w:rsidR="00B26047" w:rsidRDefault="00B26047" w:rsidP="00B26047">
            <w:pPr>
              <w:rPr>
                <w:rFonts w:ascii="Cambria" w:hAnsi="Cambria"/>
                <w:sz w:val="21"/>
                <w:szCs w:val="21"/>
              </w:rPr>
            </w:pPr>
            <w:r w:rsidRPr="00E1178C">
              <w:rPr>
                <w:rFonts w:ascii="Cambria" w:hAnsi="Cambria"/>
                <w:sz w:val="21"/>
                <w:szCs w:val="21"/>
              </w:rPr>
              <w:t>____ years ago</w:t>
            </w:r>
          </w:p>
          <w:p w14:paraId="2C6460D9" w14:textId="77777777" w:rsidR="00B26047" w:rsidRPr="00E1178C" w:rsidRDefault="00B26047" w:rsidP="00B26047">
            <w:pPr>
              <w:rPr>
                <w:rFonts w:ascii="Cambria" w:hAnsi="Cambria"/>
                <w:sz w:val="21"/>
                <w:szCs w:val="21"/>
              </w:rPr>
            </w:pPr>
          </w:p>
        </w:tc>
        <w:tc>
          <w:tcPr>
            <w:tcW w:w="6095" w:type="dxa"/>
          </w:tcPr>
          <w:p w14:paraId="21E4395A" w14:textId="77777777" w:rsidR="00B26047" w:rsidRPr="00E1178C" w:rsidRDefault="00B26047" w:rsidP="00B26047">
            <w:pPr>
              <w:rPr>
                <w:rFonts w:ascii="Cambria" w:hAnsi="Cambria"/>
                <w:sz w:val="21"/>
                <w:szCs w:val="21"/>
              </w:rPr>
            </w:pPr>
            <w:r>
              <w:rPr>
                <w:rFonts w:ascii="Cambria" w:hAnsi="Cambria"/>
                <w:sz w:val="21"/>
                <w:szCs w:val="21"/>
              </w:rPr>
              <w:t xml:space="preserve">H___________ s__________ m____________ + p_________________ tense </w:t>
            </w:r>
            <w:r w:rsidRPr="00E1178C">
              <w:rPr>
                <w:rFonts w:ascii="Cambria" w:hAnsi="Cambria"/>
                <w:sz w:val="21"/>
                <w:szCs w:val="21"/>
              </w:rPr>
              <w:t xml:space="preserve"> </w:t>
            </w:r>
          </w:p>
        </w:tc>
      </w:tr>
      <w:tr w:rsidR="00B26047" w:rsidRPr="00E1178C" w14:paraId="0C3E9BC2" w14:textId="77777777" w:rsidTr="00B26047">
        <w:tc>
          <w:tcPr>
            <w:tcW w:w="4957" w:type="dxa"/>
          </w:tcPr>
          <w:p w14:paraId="7D1B5FAE" w14:textId="77777777" w:rsidR="00B26047" w:rsidRDefault="00B26047" w:rsidP="00B26047">
            <w:pPr>
              <w:rPr>
                <w:rFonts w:ascii="Cambria" w:hAnsi="Cambria"/>
                <w:sz w:val="21"/>
                <w:szCs w:val="21"/>
              </w:rPr>
            </w:pPr>
            <w:r w:rsidRPr="00E1178C">
              <w:rPr>
                <w:rFonts w:ascii="Cambria" w:hAnsi="Cambria"/>
                <w:sz w:val="21"/>
                <w:szCs w:val="21"/>
              </w:rPr>
              <w:t xml:space="preserve">It was a big step forwards / backwards </w:t>
            </w:r>
          </w:p>
          <w:p w14:paraId="1E329691" w14:textId="77777777" w:rsidR="00B26047" w:rsidRPr="00E1178C" w:rsidRDefault="00B26047" w:rsidP="00B26047">
            <w:pPr>
              <w:rPr>
                <w:rFonts w:ascii="Cambria" w:hAnsi="Cambria"/>
                <w:sz w:val="21"/>
                <w:szCs w:val="21"/>
              </w:rPr>
            </w:pPr>
          </w:p>
        </w:tc>
        <w:tc>
          <w:tcPr>
            <w:tcW w:w="6095" w:type="dxa"/>
          </w:tcPr>
          <w:p w14:paraId="15C6F200" w14:textId="77777777" w:rsidR="00B26047" w:rsidRPr="00E1178C" w:rsidRDefault="00B26047" w:rsidP="00B26047">
            <w:pPr>
              <w:rPr>
                <w:rFonts w:ascii="Cambria" w:hAnsi="Cambria"/>
                <w:sz w:val="21"/>
                <w:szCs w:val="21"/>
              </w:rPr>
            </w:pPr>
            <w:r>
              <w:rPr>
                <w:rFonts w:ascii="Cambria" w:hAnsi="Cambria"/>
                <w:sz w:val="21"/>
                <w:szCs w:val="21"/>
              </w:rPr>
              <w:t>F______ u___ g_________ p________ a____________________ / a__________</w:t>
            </w:r>
          </w:p>
        </w:tc>
      </w:tr>
      <w:tr w:rsidR="00B26047" w:rsidRPr="00E1178C" w14:paraId="149B9BD1" w14:textId="77777777" w:rsidTr="00B26047">
        <w:tc>
          <w:tcPr>
            <w:tcW w:w="4957" w:type="dxa"/>
          </w:tcPr>
          <w:p w14:paraId="58EA05F7" w14:textId="77777777" w:rsidR="00B26047" w:rsidRDefault="00B26047" w:rsidP="00B26047">
            <w:pPr>
              <w:rPr>
                <w:rFonts w:ascii="Cambria" w:hAnsi="Cambria"/>
                <w:sz w:val="21"/>
                <w:szCs w:val="21"/>
              </w:rPr>
            </w:pPr>
            <w:r w:rsidRPr="00E1178C">
              <w:rPr>
                <w:rFonts w:ascii="Cambria" w:hAnsi="Cambria"/>
                <w:sz w:val="21"/>
                <w:szCs w:val="21"/>
              </w:rPr>
              <w:t xml:space="preserve">From my point of view </w:t>
            </w:r>
          </w:p>
          <w:p w14:paraId="24F3C02E" w14:textId="77777777" w:rsidR="00B26047" w:rsidRPr="00E1178C" w:rsidRDefault="00B26047" w:rsidP="00B26047">
            <w:pPr>
              <w:rPr>
                <w:rFonts w:ascii="Cambria" w:hAnsi="Cambria"/>
                <w:sz w:val="21"/>
                <w:szCs w:val="21"/>
              </w:rPr>
            </w:pPr>
          </w:p>
        </w:tc>
        <w:tc>
          <w:tcPr>
            <w:tcW w:w="6095" w:type="dxa"/>
          </w:tcPr>
          <w:p w14:paraId="36206A52" w14:textId="77777777" w:rsidR="00B26047" w:rsidRPr="00E1178C" w:rsidRDefault="00B26047" w:rsidP="00B26047">
            <w:pPr>
              <w:rPr>
                <w:rFonts w:ascii="Cambria" w:hAnsi="Cambria"/>
                <w:sz w:val="21"/>
                <w:szCs w:val="21"/>
              </w:rPr>
            </w:pPr>
            <w:r>
              <w:rPr>
                <w:rFonts w:ascii="Cambria" w:hAnsi="Cambria"/>
                <w:sz w:val="21"/>
                <w:szCs w:val="21"/>
              </w:rPr>
              <w:t>___ m__ m_______ d___ v_____ / d__________ q_______ / ___ m___ p_________________</w:t>
            </w:r>
          </w:p>
        </w:tc>
      </w:tr>
      <w:tr w:rsidR="00B26047" w:rsidRPr="00E1178C" w14:paraId="4B5C18CD" w14:textId="77777777" w:rsidTr="00B26047">
        <w:tc>
          <w:tcPr>
            <w:tcW w:w="4957" w:type="dxa"/>
          </w:tcPr>
          <w:p w14:paraId="30B5541A" w14:textId="77777777" w:rsidR="00B26047" w:rsidRDefault="00B26047" w:rsidP="00B26047">
            <w:pPr>
              <w:rPr>
                <w:rFonts w:ascii="Cambria" w:hAnsi="Cambria"/>
                <w:sz w:val="21"/>
                <w:szCs w:val="21"/>
              </w:rPr>
            </w:pPr>
            <w:r w:rsidRPr="00E1178C">
              <w:rPr>
                <w:rFonts w:ascii="Cambria" w:hAnsi="Cambria"/>
                <w:sz w:val="21"/>
                <w:szCs w:val="21"/>
              </w:rPr>
              <w:t>Whilst / although / however / thus / even so / even</w:t>
            </w:r>
          </w:p>
          <w:p w14:paraId="3768459C" w14:textId="77777777" w:rsidR="00B26047" w:rsidRPr="00E1178C" w:rsidRDefault="00B26047" w:rsidP="00B26047">
            <w:pPr>
              <w:rPr>
                <w:rFonts w:ascii="Cambria" w:hAnsi="Cambria"/>
                <w:sz w:val="21"/>
                <w:szCs w:val="21"/>
              </w:rPr>
            </w:pPr>
          </w:p>
        </w:tc>
        <w:tc>
          <w:tcPr>
            <w:tcW w:w="6095" w:type="dxa"/>
          </w:tcPr>
          <w:p w14:paraId="3643352F" w14:textId="77777777" w:rsidR="00B26047" w:rsidRPr="00E1178C" w:rsidRDefault="00B26047" w:rsidP="00B26047">
            <w:pPr>
              <w:rPr>
                <w:rFonts w:ascii="Cambria" w:hAnsi="Cambria"/>
                <w:sz w:val="21"/>
                <w:szCs w:val="21"/>
              </w:rPr>
            </w:pPr>
            <w:r>
              <w:rPr>
                <w:rFonts w:ascii="Cambria" w:hAnsi="Cambria"/>
                <w:sz w:val="21"/>
                <w:szCs w:val="21"/>
              </w:rPr>
              <w:t>M______________ q____ /a_____________ / s____ e______________ / a_______ / a_____ a________ / i_____________________</w:t>
            </w:r>
          </w:p>
        </w:tc>
      </w:tr>
      <w:tr w:rsidR="00B26047" w:rsidRPr="00E1178C" w14:paraId="541D2F2A" w14:textId="77777777" w:rsidTr="00B26047">
        <w:tc>
          <w:tcPr>
            <w:tcW w:w="4957" w:type="dxa"/>
          </w:tcPr>
          <w:p w14:paraId="27304A50" w14:textId="77777777" w:rsidR="00B26047" w:rsidRDefault="00B26047" w:rsidP="00B26047">
            <w:pPr>
              <w:rPr>
                <w:rFonts w:ascii="Cambria" w:hAnsi="Cambria"/>
                <w:sz w:val="21"/>
                <w:szCs w:val="21"/>
              </w:rPr>
            </w:pPr>
            <w:r w:rsidRPr="00E1178C">
              <w:rPr>
                <w:rFonts w:ascii="Cambria" w:hAnsi="Cambria"/>
                <w:sz w:val="21"/>
                <w:szCs w:val="21"/>
              </w:rPr>
              <w:t xml:space="preserve">Like </w:t>
            </w:r>
          </w:p>
          <w:p w14:paraId="029FB0BD" w14:textId="77777777" w:rsidR="00B26047" w:rsidRPr="00E1178C" w:rsidRDefault="00B26047" w:rsidP="00B26047">
            <w:pPr>
              <w:rPr>
                <w:rFonts w:ascii="Cambria" w:hAnsi="Cambria"/>
                <w:sz w:val="21"/>
                <w:szCs w:val="21"/>
              </w:rPr>
            </w:pPr>
          </w:p>
        </w:tc>
        <w:tc>
          <w:tcPr>
            <w:tcW w:w="6095" w:type="dxa"/>
          </w:tcPr>
          <w:p w14:paraId="434BF5B0" w14:textId="77777777" w:rsidR="00B26047" w:rsidRPr="00E1178C" w:rsidRDefault="00B26047" w:rsidP="00B26047">
            <w:pPr>
              <w:rPr>
                <w:rFonts w:ascii="Cambria" w:hAnsi="Cambria"/>
                <w:sz w:val="21"/>
                <w:szCs w:val="21"/>
              </w:rPr>
            </w:pPr>
            <w:r>
              <w:rPr>
                <w:rFonts w:ascii="Cambria" w:hAnsi="Cambria"/>
                <w:sz w:val="21"/>
                <w:szCs w:val="21"/>
              </w:rPr>
              <w:t>A___ i_____________ q______</w:t>
            </w:r>
          </w:p>
        </w:tc>
      </w:tr>
      <w:tr w:rsidR="00B26047" w:rsidRPr="00E1178C" w14:paraId="645C0429" w14:textId="77777777" w:rsidTr="00B26047">
        <w:tc>
          <w:tcPr>
            <w:tcW w:w="4957" w:type="dxa"/>
          </w:tcPr>
          <w:p w14:paraId="7EA74103" w14:textId="77777777" w:rsidR="00B26047" w:rsidRDefault="00B26047" w:rsidP="00B26047">
            <w:pPr>
              <w:rPr>
                <w:rFonts w:ascii="Cambria" w:hAnsi="Cambria"/>
                <w:sz w:val="21"/>
                <w:szCs w:val="21"/>
              </w:rPr>
            </w:pPr>
            <w:r w:rsidRPr="00E1178C">
              <w:rPr>
                <w:rFonts w:ascii="Cambria" w:hAnsi="Cambria"/>
                <w:sz w:val="21"/>
                <w:szCs w:val="21"/>
              </w:rPr>
              <w:t xml:space="preserve">Both </w:t>
            </w:r>
          </w:p>
          <w:p w14:paraId="7175F95D" w14:textId="77777777" w:rsidR="00B26047" w:rsidRPr="00E1178C" w:rsidRDefault="00B26047" w:rsidP="00B26047">
            <w:pPr>
              <w:rPr>
                <w:rFonts w:ascii="Cambria" w:hAnsi="Cambria"/>
                <w:sz w:val="21"/>
                <w:szCs w:val="21"/>
              </w:rPr>
            </w:pPr>
          </w:p>
        </w:tc>
        <w:tc>
          <w:tcPr>
            <w:tcW w:w="6095" w:type="dxa"/>
          </w:tcPr>
          <w:p w14:paraId="55EC4691" w14:textId="77777777" w:rsidR="00B26047" w:rsidRPr="00E1178C" w:rsidRDefault="00B26047" w:rsidP="00B26047">
            <w:pPr>
              <w:rPr>
                <w:rFonts w:ascii="Cambria" w:hAnsi="Cambria"/>
                <w:sz w:val="21"/>
                <w:szCs w:val="21"/>
              </w:rPr>
            </w:pPr>
            <w:r w:rsidRPr="00E1178C">
              <w:rPr>
                <w:rFonts w:ascii="Cambria" w:hAnsi="Cambria"/>
                <w:sz w:val="21"/>
                <w:szCs w:val="21"/>
              </w:rPr>
              <w:t>A</w:t>
            </w:r>
            <w:r>
              <w:rPr>
                <w:rFonts w:ascii="Cambria" w:hAnsi="Cambria"/>
                <w:sz w:val="21"/>
                <w:szCs w:val="21"/>
              </w:rPr>
              <w:t>______________</w:t>
            </w:r>
          </w:p>
        </w:tc>
      </w:tr>
      <w:tr w:rsidR="00B26047" w:rsidRPr="00E1178C" w14:paraId="18C7FABC" w14:textId="77777777" w:rsidTr="00B26047">
        <w:tc>
          <w:tcPr>
            <w:tcW w:w="4957" w:type="dxa"/>
          </w:tcPr>
          <w:p w14:paraId="391890C8" w14:textId="77777777" w:rsidR="00B26047" w:rsidRDefault="00B26047" w:rsidP="00B26047">
            <w:pPr>
              <w:rPr>
                <w:rFonts w:ascii="Cambria" w:hAnsi="Cambria"/>
                <w:sz w:val="21"/>
                <w:szCs w:val="21"/>
              </w:rPr>
            </w:pPr>
            <w:r w:rsidRPr="00E1178C">
              <w:rPr>
                <w:rFonts w:ascii="Cambria" w:hAnsi="Cambria"/>
                <w:sz w:val="21"/>
                <w:szCs w:val="21"/>
              </w:rPr>
              <w:t>For this reason</w:t>
            </w:r>
          </w:p>
          <w:p w14:paraId="7E77141B" w14:textId="77777777" w:rsidR="00B26047" w:rsidRPr="00E1178C" w:rsidRDefault="00B26047" w:rsidP="00B26047">
            <w:pPr>
              <w:rPr>
                <w:rFonts w:ascii="Cambria" w:hAnsi="Cambria"/>
                <w:sz w:val="21"/>
                <w:szCs w:val="21"/>
              </w:rPr>
            </w:pPr>
          </w:p>
        </w:tc>
        <w:tc>
          <w:tcPr>
            <w:tcW w:w="6095" w:type="dxa"/>
          </w:tcPr>
          <w:p w14:paraId="394B4CA4" w14:textId="77777777" w:rsidR="00B26047" w:rsidRPr="00E1178C" w:rsidRDefault="00B26047" w:rsidP="00B26047">
            <w:pPr>
              <w:rPr>
                <w:rFonts w:ascii="Cambria" w:hAnsi="Cambria"/>
                <w:sz w:val="21"/>
                <w:szCs w:val="21"/>
              </w:rPr>
            </w:pPr>
            <w:r>
              <w:rPr>
                <w:rFonts w:ascii="Cambria" w:hAnsi="Cambria"/>
                <w:sz w:val="21"/>
                <w:szCs w:val="21"/>
              </w:rPr>
              <w:t>P____ e________ m______________ / p_____ e________ r________________</w:t>
            </w:r>
          </w:p>
        </w:tc>
      </w:tr>
      <w:tr w:rsidR="00B26047" w:rsidRPr="00E1178C" w14:paraId="2F2927BB" w14:textId="77777777" w:rsidTr="00B26047">
        <w:tc>
          <w:tcPr>
            <w:tcW w:w="4957" w:type="dxa"/>
          </w:tcPr>
          <w:p w14:paraId="4AEAB8E4" w14:textId="77777777" w:rsidR="00B26047" w:rsidRDefault="00B26047" w:rsidP="00B26047">
            <w:pPr>
              <w:rPr>
                <w:rFonts w:ascii="Cambria" w:hAnsi="Cambria"/>
                <w:sz w:val="21"/>
                <w:szCs w:val="21"/>
              </w:rPr>
            </w:pPr>
            <w:r w:rsidRPr="00E1178C">
              <w:rPr>
                <w:rFonts w:ascii="Cambria" w:hAnsi="Cambria"/>
                <w:sz w:val="21"/>
                <w:szCs w:val="21"/>
              </w:rPr>
              <w:t>I am offended when</w:t>
            </w:r>
          </w:p>
          <w:p w14:paraId="29C3DE51" w14:textId="77777777" w:rsidR="00B26047" w:rsidRPr="00E1178C" w:rsidRDefault="00B26047" w:rsidP="00B26047">
            <w:pPr>
              <w:rPr>
                <w:rFonts w:ascii="Cambria" w:hAnsi="Cambria"/>
                <w:sz w:val="21"/>
                <w:szCs w:val="21"/>
              </w:rPr>
            </w:pPr>
          </w:p>
        </w:tc>
        <w:tc>
          <w:tcPr>
            <w:tcW w:w="6095" w:type="dxa"/>
          </w:tcPr>
          <w:p w14:paraId="5A349AF2" w14:textId="77777777" w:rsidR="00B26047" w:rsidRPr="00E1178C" w:rsidRDefault="00B26047" w:rsidP="00B26047">
            <w:pPr>
              <w:rPr>
                <w:rFonts w:ascii="Cambria" w:hAnsi="Cambria"/>
                <w:sz w:val="21"/>
                <w:szCs w:val="21"/>
              </w:rPr>
            </w:pPr>
            <w:r>
              <w:rPr>
                <w:rFonts w:ascii="Cambria" w:hAnsi="Cambria"/>
                <w:sz w:val="21"/>
                <w:szCs w:val="21"/>
              </w:rPr>
              <w:t>M___ l____________ ___ o________________ c________________</w:t>
            </w:r>
          </w:p>
        </w:tc>
      </w:tr>
      <w:tr w:rsidR="00B26047" w:rsidRPr="00E1178C" w14:paraId="5FDE0857" w14:textId="77777777" w:rsidTr="00B26047">
        <w:tc>
          <w:tcPr>
            <w:tcW w:w="4957" w:type="dxa"/>
          </w:tcPr>
          <w:p w14:paraId="58E60766" w14:textId="77777777" w:rsidR="00B26047" w:rsidRDefault="00B26047" w:rsidP="00B26047">
            <w:pPr>
              <w:rPr>
                <w:rFonts w:ascii="Cambria" w:hAnsi="Cambria"/>
                <w:sz w:val="21"/>
                <w:szCs w:val="21"/>
              </w:rPr>
            </w:pPr>
            <w:r w:rsidRPr="00E1178C">
              <w:rPr>
                <w:rFonts w:ascii="Cambria" w:hAnsi="Cambria"/>
                <w:sz w:val="21"/>
                <w:szCs w:val="21"/>
              </w:rPr>
              <w:t>In a well-intended way</w:t>
            </w:r>
          </w:p>
          <w:p w14:paraId="0BB6C56D" w14:textId="77777777" w:rsidR="00B26047" w:rsidRPr="00E1178C" w:rsidRDefault="00B26047" w:rsidP="00B26047">
            <w:pPr>
              <w:rPr>
                <w:rFonts w:ascii="Cambria" w:hAnsi="Cambria"/>
                <w:sz w:val="21"/>
                <w:szCs w:val="21"/>
              </w:rPr>
            </w:pPr>
          </w:p>
        </w:tc>
        <w:tc>
          <w:tcPr>
            <w:tcW w:w="6095" w:type="dxa"/>
          </w:tcPr>
          <w:p w14:paraId="7DC09340" w14:textId="77777777" w:rsidR="00B26047" w:rsidRPr="00E1178C" w:rsidRDefault="00B26047" w:rsidP="00B26047">
            <w:pPr>
              <w:rPr>
                <w:rFonts w:ascii="Cambria" w:hAnsi="Cambria"/>
                <w:sz w:val="21"/>
                <w:szCs w:val="21"/>
              </w:rPr>
            </w:pPr>
            <w:r>
              <w:rPr>
                <w:rFonts w:ascii="Cambria" w:hAnsi="Cambria"/>
                <w:sz w:val="21"/>
                <w:szCs w:val="21"/>
              </w:rPr>
              <w:t>D___ m_________ b_________________________________</w:t>
            </w:r>
          </w:p>
        </w:tc>
      </w:tr>
      <w:tr w:rsidR="00B26047" w:rsidRPr="00E1178C" w14:paraId="0CAD1464" w14:textId="77777777" w:rsidTr="00B26047">
        <w:tc>
          <w:tcPr>
            <w:tcW w:w="4957" w:type="dxa"/>
          </w:tcPr>
          <w:p w14:paraId="63F2E8D1" w14:textId="77777777" w:rsidR="00B26047" w:rsidRDefault="00B26047" w:rsidP="00B26047">
            <w:pPr>
              <w:rPr>
                <w:rFonts w:ascii="Cambria" w:hAnsi="Cambria"/>
                <w:sz w:val="21"/>
                <w:szCs w:val="21"/>
              </w:rPr>
            </w:pPr>
            <w:r w:rsidRPr="00E1178C">
              <w:rPr>
                <w:rFonts w:ascii="Cambria" w:hAnsi="Cambria"/>
                <w:sz w:val="21"/>
                <w:szCs w:val="21"/>
              </w:rPr>
              <w:t>How much…</w:t>
            </w:r>
          </w:p>
          <w:p w14:paraId="78DA7363" w14:textId="77777777" w:rsidR="00B26047" w:rsidRPr="00E1178C" w:rsidRDefault="00B26047" w:rsidP="00B26047">
            <w:pPr>
              <w:rPr>
                <w:rFonts w:ascii="Cambria" w:hAnsi="Cambria"/>
                <w:sz w:val="21"/>
                <w:szCs w:val="21"/>
              </w:rPr>
            </w:pPr>
          </w:p>
        </w:tc>
        <w:tc>
          <w:tcPr>
            <w:tcW w:w="6095" w:type="dxa"/>
          </w:tcPr>
          <w:p w14:paraId="6F899885" w14:textId="77777777" w:rsidR="00B26047" w:rsidRPr="00E1178C" w:rsidRDefault="00B26047" w:rsidP="00B26047">
            <w:pPr>
              <w:rPr>
                <w:rFonts w:ascii="Cambria" w:hAnsi="Cambria"/>
                <w:sz w:val="21"/>
                <w:szCs w:val="21"/>
              </w:rPr>
            </w:pPr>
            <w:r>
              <w:rPr>
                <w:rFonts w:ascii="Cambria" w:hAnsi="Cambria"/>
                <w:sz w:val="21"/>
                <w:szCs w:val="21"/>
              </w:rPr>
              <w:t>L___ m_____________ q_____</w:t>
            </w:r>
          </w:p>
        </w:tc>
      </w:tr>
      <w:tr w:rsidR="00B26047" w:rsidRPr="00E1178C" w14:paraId="6E90FD2F" w14:textId="77777777" w:rsidTr="00B26047">
        <w:tc>
          <w:tcPr>
            <w:tcW w:w="4957" w:type="dxa"/>
          </w:tcPr>
          <w:p w14:paraId="66F3ED5C" w14:textId="77777777" w:rsidR="00B26047" w:rsidRDefault="00B26047" w:rsidP="00B26047">
            <w:pPr>
              <w:rPr>
                <w:rFonts w:ascii="Cambria" w:hAnsi="Cambria"/>
                <w:sz w:val="21"/>
                <w:szCs w:val="21"/>
              </w:rPr>
            </w:pPr>
            <w:r w:rsidRPr="00E1178C">
              <w:rPr>
                <w:rFonts w:ascii="Cambria" w:hAnsi="Cambria"/>
                <w:sz w:val="21"/>
                <w:szCs w:val="21"/>
              </w:rPr>
              <w:t xml:space="preserve">As if it were / they were </w:t>
            </w:r>
          </w:p>
          <w:p w14:paraId="36E5C2A1" w14:textId="77777777" w:rsidR="00B26047" w:rsidRPr="00E1178C" w:rsidRDefault="00B26047" w:rsidP="00B26047">
            <w:pPr>
              <w:rPr>
                <w:rFonts w:ascii="Cambria" w:hAnsi="Cambria"/>
                <w:sz w:val="21"/>
                <w:szCs w:val="21"/>
              </w:rPr>
            </w:pPr>
          </w:p>
        </w:tc>
        <w:tc>
          <w:tcPr>
            <w:tcW w:w="6095" w:type="dxa"/>
          </w:tcPr>
          <w:p w14:paraId="27687D05" w14:textId="77777777" w:rsidR="00B26047" w:rsidRPr="00E1178C" w:rsidRDefault="00B26047" w:rsidP="00B26047">
            <w:pPr>
              <w:rPr>
                <w:rFonts w:ascii="Cambria" w:hAnsi="Cambria"/>
                <w:sz w:val="21"/>
                <w:szCs w:val="21"/>
              </w:rPr>
            </w:pPr>
            <w:r>
              <w:rPr>
                <w:rFonts w:ascii="Cambria" w:hAnsi="Cambria"/>
                <w:sz w:val="21"/>
                <w:szCs w:val="21"/>
              </w:rPr>
              <w:t>C____________ s___ f_______________</w:t>
            </w:r>
          </w:p>
        </w:tc>
      </w:tr>
      <w:tr w:rsidR="00B26047" w:rsidRPr="00E1178C" w14:paraId="68CD89F3" w14:textId="77777777" w:rsidTr="00B26047">
        <w:tc>
          <w:tcPr>
            <w:tcW w:w="4957" w:type="dxa"/>
          </w:tcPr>
          <w:p w14:paraId="4B4DE225" w14:textId="77777777" w:rsidR="00B26047" w:rsidRPr="00E1178C" w:rsidRDefault="00B26047" w:rsidP="00B26047">
            <w:pPr>
              <w:rPr>
                <w:rFonts w:ascii="Cambria" w:hAnsi="Cambria"/>
                <w:sz w:val="21"/>
                <w:szCs w:val="21"/>
              </w:rPr>
            </w:pPr>
            <w:r>
              <w:rPr>
                <w:rFonts w:ascii="Cambria" w:hAnsi="Cambria"/>
                <w:sz w:val="21"/>
                <w:szCs w:val="21"/>
              </w:rPr>
              <w:t>However much effort one makes</w:t>
            </w:r>
          </w:p>
        </w:tc>
        <w:tc>
          <w:tcPr>
            <w:tcW w:w="6095" w:type="dxa"/>
          </w:tcPr>
          <w:p w14:paraId="05E978D7" w14:textId="77777777" w:rsidR="00B26047" w:rsidRPr="00E1178C" w:rsidRDefault="00B26047" w:rsidP="00B26047">
            <w:pPr>
              <w:rPr>
                <w:rFonts w:ascii="Cambria" w:hAnsi="Cambria"/>
                <w:sz w:val="21"/>
                <w:szCs w:val="21"/>
              </w:rPr>
            </w:pPr>
            <w:r>
              <w:rPr>
                <w:rFonts w:ascii="Cambria" w:hAnsi="Cambria"/>
                <w:sz w:val="21"/>
                <w:szCs w:val="21"/>
              </w:rPr>
              <w:t>P_______ m___________________ q______ s___ e_________________________</w:t>
            </w:r>
          </w:p>
        </w:tc>
      </w:tr>
      <w:tr w:rsidR="00B26047" w:rsidRPr="00E1178C" w14:paraId="489530B5" w14:textId="77777777" w:rsidTr="00B26047">
        <w:tc>
          <w:tcPr>
            <w:tcW w:w="4957" w:type="dxa"/>
          </w:tcPr>
          <w:p w14:paraId="303211CF" w14:textId="77777777" w:rsidR="00B26047" w:rsidRDefault="00B26047" w:rsidP="00B26047">
            <w:pPr>
              <w:rPr>
                <w:rFonts w:ascii="Cambria" w:hAnsi="Cambria"/>
                <w:sz w:val="21"/>
                <w:szCs w:val="21"/>
              </w:rPr>
            </w:pPr>
            <w:r w:rsidRPr="00E1178C">
              <w:rPr>
                <w:rFonts w:ascii="Cambria" w:hAnsi="Cambria"/>
                <w:sz w:val="21"/>
                <w:szCs w:val="21"/>
              </w:rPr>
              <w:t>It has / they have become increasingly / less &amp; less</w:t>
            </w:r>
          </w:p>
          <w:p w14:paraId="0BE20692" w14:textId="77777777" w:rsidR="00B26047" w:rsidRPr="00E1178C" w:rsidRDefault="00B26047" w:rsidP="00B26047">
            <w:pPr>
              <w:rPr>
                <w:rFonts w:ascii="Cambria" w:hAnsi="Cambria"/>
                <w:sz w:val="21"/>
                <w:szCs w:val="21"/>
              </w:rPr>
            </w:pPr>
          </w:p>
        </w:tc>
        <w:tc>
          <w:tcPr>
            <w:tcW w:w="6095" w:type="dxa"/>
          </w:tcPr>
          <w:p w14:paraId="7922D6BE" w14:textId="77777777" w:rsidR="00B26047" w:rsidRPr="00E1178C" w:rsidRDefault="00B26047" w:rsidP="00B26047">
            <w:pPr>
              <w:rPr>
                <w:rFonts w:ascii="Cambria" w:hAnsi="Cambria"/>
                <w:sz w:val="21"/>
                <w:szCs w:val="21"/>
              </w:rPr>
            </w:pPr>
            <w:r>
              <w:rPr>
                <w:rFonts w:ascii="Cambria" w:hAnsi="Cambria"/>
                <w:sz w:val="21"/>
                <w:szCs w:val="21"/>
              </w:rPr>
              <w:t>S____ h______ h________________ c_________ v________ m______ / m________</w:t>
            </w:r>
            <w:r w:rsidRPr="00E1178C">
              <w:rPr>
                <w:rFonts w:ascii="Cambria" w:hAnsi="Cambria"/>
                <w:sz w:val="21"/>
                <w:szCs w:val="21"/>
              </w:rPr>
              <w:t xml:space="preserve"> </w:t>
            </w:r>
          </w:p>
        </w:tc>
      </w:tr>
      <w:tr w:rsidR="00B26047" w:rsidRPr="00E1178C" w14:paraId="1EF589F3" w14:textId="77777777" w:rsidTr="00B26047">
        <w:tc>
          <w:tcPr>
            <w:tcW w:w="4957" w:type="dxa"/>
          </w:tcPr>
          <w:p w14:paraId="591ABEED" w14:textId="32A905D5" w:rsidR="00B26047" w:rsidRPr="00E1178C" w:rsidRDefault="00B26047" w:rsidP="00B26047">
            <w:pPr>
              <w:rPr>
                <w:rFonts w:ascii="Cambria" w:hAnsi="Cambria"/>
                <w:sz w:val="21"/>
                <w:szCs w:val="21"/>
              </w:rPr>
            </w:pPr>
            <w:r w:rsidRPr="00E1178C">
              <w:rPr>
                <w:rFonts w:ascii="Cambria" w:hAnsi="Cambria"/>
                <w:sz w:val="21"/>
                <w:szCs w:val="21"/>
              </w:rPr>
              <w:t xml:space="preserve">It has / they have already become </w:t>
            </w:r>
          </w:p>
        </w:tc>
        <w:tc>
          <w:tcPr>
            <w:tcW w:w="6095" w:type="dxa"/>
          </w:tcPr>
          <w:p w14:paraId="721B5E17" w14:textId="77777777" w:rsidR="00B26047" w:rsidRPr="00E1178C" w:rsidRDefault="00B26047" w:rsidP="00B26047">
            <w:pPr>
              <w:rPr>
                <w:rFonts w:ascii="Cambria" w:hAnsi="Cambria"/>
                <w:sz w:val="21"/>
                <w:szCs w:val="21"/>
              </w:rPr>
            </w:pPr>
            <w:r>
              <w:rPr>
                <w:rFonts w:ascii="Cambria" w:hAnsi="Cambria"/>
                <w:sz w:val="21"/>
                <w:szCs w:val="21"/>
              </w:rPr>
              <w:t>S____ h____ c______________________ y___ e___</w:t>
            </w:r>
          </w:p>
        </w:tc>
      </w:tr>
      <w:tr w:rsidR="00B26047" w:rsidRPr="00E1178C" w14:paraId="6C13577D" w14:textId="77777777" w:rsidTr="00B26047">
        <w:tc>
          <w:tcPr>
            <w:tcW w:w="4957" w:type="dxa"/>
          </w:tcPr>
          <w:p w14:paraId="4CB9F0D7" w14:textId="77777777" w:rsidR="00B26047" w:rsidRDefault="00B26047" w:rsidP="00B26047">
            <w:pPr>
              <w:rPr>
                <w:rFonts w:ascii="Cambria" w:hAnsi="Cambria"/>
                <w:sz w:val="21"/>
                <w:szCs w:val="21"/>
              </w:rPr>
            </w:pPr>
            <w:r w:rsidRPr="00E1178C">
              <w:rPr>
                <w:rFonts w:ascii="Cambria" w:hAnsi="Cambria"/>
                <w:sz w:val="21"/>
                <w:szCs w:val="21"/>
              </w:rPr>
              <w:t xml:space="preserve">As well as </w:t>
            </w:r>
          </w:p>
          <w:p w14:paraId="14593F7A" w14:textId="77777777" w:rsidR="00B26047" w:rsidRPr="00E1178C" w:rsidRDefault="00B26047" w:rsidP="00B26047">
            <w:pPr>
              <w:rPr>
                <w:rFonts w:ascii="Cambria" w:hAnsi="Cambria"/>
                <w:sz w:val="21"/>
                <w:szCs w:val="21"/>
              </w:rPr>
            </w:pPr>
          </w:p>
        </w:tc>
        <w:tc>
          <w:tcPr>
            <w:tcW w:w="6095" w:type="dxa"/>
          </w:tcPr>
          <w:p w14:paraId="3EE4D6DB" w14:textId="77777777" w:rsidR="00B26047" w:rsidRPr="00E1178C" w:rsidRDefault="00B26047" w:rsidP="00B26047">
            <w:pPr>
              <w:rPr>
                <w:rFonts w:ascii="Cambria" w:hAnsi="Cambria"/>
                <w:sz w:val="21"/>
                <w:szCs w:val="21"/>
              </w:rPr>
            </w:pPr>
            <w:r>
              <w:rPr>
                <w:rFonts w:ascii="Cambria" w:hAnsi="Cambria"/>
                <w:sz w:val="21"/>
                <w:szCs w:val="21"/>
              </w:rPr>
              <w:t>A______________________ / a______ c___________</w:t>
            </w:r>
          </w:p>
        </w:tc>
      </w:tr>
      <w:tr w:rsidR="00B26047" w:rsidRPr="00E1178C" w14:paraId="5972BDAC" w14:textId="77777777" w:rsidTr="00B26047">
        <w:tc>
          <w:tcPr>
            <w:tcW w:w="4957" w:type="dxa"/>
          </w:tcPr>
          <w:p w14:paraId="3D103EA3" w14:textId="77777777" w:rsidR="00B26047" w:rsidRDefault="00B26047" w:rsidP="00B26047">
            <w:pPr>
              <w:rPr>
                <w:rFonts w:ascii="Cambria" w:hAnsi="Cambria"/>
                <w:sz w:val="21"/>
                <w:szCs w:val="21"/>
              </w:rPr>
            </w:pPr>
            <w:r w:rsidRPr="00E1178C">
              <w:rPr>
                <w:rFonts w:ascii="Cambria" w:hAnsi="Cambria"/>
                <w:sz w:val="21"/>
                <w:szCs w:val="21"/>
              </w:rPr>
              <w:t xml:space="preserve">The advantages outweigh the risks </w:t>
            </w:r>
          </w:p>
          <w:p w14:paraId="333FC02B" w14:textId="77777777" w:rsidR="00B26047" w:rsidRPr="00E1178C" w:rsidRDefault="00B26047" w:rsidP="00B26047">
            <w:pPr>
              <w:rPr>
                <w:rFonts w:ascii="Cambria" w:hAnsi="Cambria"/>
                <w:sz w:val="21"/>
                <w:szCs w:val="21"/>
              </w:rPr>
            </w:pPr>
          </w:p>
        </w:tc>
        <w:tc>
          <w:tcPr>
            <w:tcW w:w="6095" w:type="dxa"/>
          </w:tcPr>
          <w:p w14:paraId="2FBBFA01" w14:textId="77777777" w:rsidR="00B26047" w:rsidRPr="00E1178C" w:rsidRDefault="00B26047" w:rsidP="00B26047">
            <w:pPr>
              <w:rPr>
                <w:rFonts w:ascii="Cambria" w:hAnsi="Cambria"/>
                <w:sz w:val="21"/>
                <w:szCs w:val="21"/>
              </w:rPr>
            </w:pPr>
            <w:r>
              <w:rPr>
                <w:rFonts w:ascii="Cambria" w:hAnsi="Cambria"/>
                <w:sz w:val="21"/>
                <w:szCs w:val="21"/>
              </w:rPr>
              <w:t>L_____ v_______________________ s___________________ l_____ r_____________</w:t>
            </w:r>
            <w:r w:rsidRPr="00E1178C">
              <w:rPr>
                <w:rFonts w:ascii="Cambria" w:hAnsi="Cambria"/>
                <w:sz w:val="21"/>
                <w:szCs w:val="21"/>
              </w:rPr>
              <w:t xml:space="preserve"> </w:t>
            </w:r>
          </w:p>
        </w:tc>
      </w:tr>
      <w:tr w:rsidR="00B26047" w:rsidRPr="00E1178C" w14:paraId="01FE540D" w14:textId="77777777" w:rsidTr="00B26047">
        <w:tc>
          <w:tcPr>
            <w:tcW w:w="4957" w:type="dxa"/>
          </w:tcPr>
          <w:p w14:paraId="21E34A00" w14:textId="77777777" w:rsidR="00B26047" w:rsidRDefault="00B26047" w:rsidP="00B26047">
            <w:pPr>
              <w:rPr>
                <w:rFonts w:ascii="Cambria" w:hAnsi="Cambria"/>
                <w:sz w:val="21"/>
                <w:szCs w:val="21"/>
              </w:rPr>
            </w:pPr>
            <w:r w:rsidRPr="00E1178C">
              <w:rPr>
                <w:rFonts w:ascii="Cambria" w:hAnsi="Cambria"/>
                <w:sz w:val="21"/>
                <w:szCs w:val="21"/>
              </w:rPr>
              <w:t>I don’t want that / it surprises me that is is /there is / it has / it does/makes</w:t>
            </w:r>
          </w:p>
          <w:p w14:paraId="279AA5A9" w14:textId="77777777" w:rsidR="00B26047" w:rsidRPr="00E1178C" w:rsidRDefault="00B26047" w:rsidP="00B26047">
            <w:pPr>
              <w:rPr>
                <w:rFonts w:ascii="Cambria" w:hAnsi="Cambria"/>
                <w:sz w:val="21"/>
                <w:szCs w:val="21"/>
              </w:rPr>
            </w:pPr>
          </w:p>
        </w:tc>
        <w:tc>
          <w:tcPr>
            <w:tcW w:w="6095" w:type="dxa"/>
          </w:tcPr>
          <w:p w14:paraId="72D21F0E" w14:textId="77777777" w:rsidR="00B26047" w:rsidRPr="00E1178C" w:rsidRDefault="00B26047" w:rsidP="00B26047">
            <w:pPr>
              <w:rPr>
                <w:rFonts w:ascii="Cambria" w:hAnsi="Cambria"/>
                <w:sz w:val="21"/>
                <w:szCs w:val="21"/>
              </w:rPr>
            </w:pPr>
            <w:r>
              <w:rPr>
                <w:rFonts w:ascii="Cambria" w:hAnsi="Cambria"/>
                <w:sz w:val="21"/>
                <w:szCs w:val="21"/>
              </w:rPr>
              <w:t>N___ q____________ q___ / m___ s_________________ q____ s______ / h_________ / t_______________ / h___________</w:t>
            </w:r>
          </w:p>
        </w:tc>
      </w:tr>
      <w:tr w:rsidR="00B26047" w:rsidRPr="00E1178C" w14:paraId="6401AB05" w14:textId="77777777" w:rsidTr="00B26047">
        <w:tc>
          <w:tcPr>
            <w:tcW w:w="4957" w:type="dxa"/>
          </w:tcPr>
          <w:p w14:paraId="14EB22DC" w14:textId="77777777" w:rsidR="00B26047" w:rsidRDefault="00B26047" w:rsidP="00B26047">
            <w:pPr>
              <w:rPr>
                <w:rFonts w:ascii="Cambria" w:hAnsi="Cambria"/>
                <w:sz w:val="21"/>
                <w:szCs w:val="21"/>
              </w:rPr>
            </w:pPr>
            <w:r w:rsidRPr="00E1178C">
              <w:rPr>
                <w:rFonts w:ascii="Cambria" w:hAnsi="Cambria"/>
                <w:sz w:val="21"/>
                <w:szCs w:val="21"/>
              </w:rPr>
              <w:t>The percentage which reaches ___% in the case of…</w:t>
            </w:r>
          </w:p>
          <w:p w14:paraId="1BA504E1" w14:textId="77777777" w:rsidR="00B26047" w:rsidRPr="00E1178C" w:rsidRDefault="00B26047" w:rsidP="00B26047">
            <w:pPr>
              <w:rPr>
                <w:rFonts w:ascii="Cambria" w:hAnsi="Cambria"/>
                <w:sz w:val="21"/>
                <w:szCs w:val="21"/>
              </w:rPr>
            </w:pPr>
          </w:p>
        </w:tc>
        <w:tc>
          <w:tcPr>
            <w:tcW w:w="6095" w:type="dxa"/>
          </w:tcPr>
          <w:p w14:paraId="24B8E3A3" w14:textId="77777777" w:rsidR="00B26047" w:rsidRPr="00E1178C" w:rsidRDefault="00B26047" w:rsidP="00B26047">
            <w:pPr>
              <w:rPr>
                <w:rFonts w:ascii="Cambria" w:hAnsi="Cambria"/>
                <w:sz w:val="21"/>
                <w:szCs w:val="21"/>
              </w:rPr>
            </w:pPr>
            <w:r>
              <w:rPr>
                <w:rFonts w:ascii="Cambria" w:hAnsi="Cambria" w:cs="Arial"/>
                <w:sz w:val="21"/>
                <w:szCs w:val="21"/>
                <w:lang w:val="es-ES_tradnl" w:eastAsia="fr-FR"/>
              </w:rPr>
              <w:t>P___________________________ q______ s___ e_____________ a___ _____% e____ e_____ c______________ d___</w:t>
            </w:r>
          </w:p>
        </w:tc>
      </w:tr>
      <w:tr w:rsidR="00B26047" w:rsidRPr="00E1178C" w14:paraId="7E626A66" w14:textId="77777777" w:rsidTr="00B26047">
        <w:tc>
          <w:tcPr>
            <w:tcW w:w="4957" w:type="dxa"/>
          </w:tcPr>
          <w:p w14:paraId="2F0AD19C" w14:textId="77777777" w:rsidR="00B26047" w:rsidRDefault="00B26047" w:rsidP="00B26047">
            <w:pPr>
              <w:rPr>
                <w:rFonts w:ascii="Cambria" w:hAnsi="Cambria"/>
                <w:sz w:val="21"/>
                <w:szCs w:val="21"/>
              </w:rPr>
            </w:pPr>
            <w:r w:rsidRPr="00E1178C">
              <w:rPr>
                <w:rFonts w:ascii="Cambria" w:hAnsi="Cambria"/>
                <w:sz w:val="21"/>
                <w:szCs w:val="21"/>
              </w:rPr>
              <w:t xml:space="preserve">According to what the report deduces </w:t>
            </w:r>
          </w:p>
          <w:p w14:paraId="4D180BA3" w14:textId="77777777" w:rsidR="00B26047" w:rsidRPr="00E1178C" w:rsidRDefault="00B26047" w:rsidP="00B26047">
            <w:pPr>
              <w:rPr>
                <w:rFonts w:ascii="Cambria" w:hAnsi="Cambria"/>
                <w:sz w:val="21"/>
                <w:szCs w:val="21"/>
              </w:rPr>
            </w:pPr>
          </w:p>
        </w:tc>
        <w:tc>
          <w:tcPr>
            <w:tcW w:w="6095" w:type="dxa"/>
          </w:tcPr>
          <w:p w14:paraId="2E834E5F" w14:textId="77777777" w:rsidR="00B26047" w:rsidRPr="00E1178C" w:rsidRDefault="00B26047" w:rsidP="00B26047">
            <w:pPr>
              <w:rPr>
                <w:rFonts w:ascii="Cambria" w:hAnsi="Cambria"/>
                <w:sz w:val="21"/>
                <w:szCs w:val="21"/>
              </w:rPr>
            </w:pPr>
            <w:r>
              <w:rPr>
                <w:rFonts w:ascii="Cambria" w:hAnsi="Cambria"/>
                <w:sz w:val="21"/>
                <w:szCs w:val="21"/>
              </w:rPr>
              <w:t>S________________ s___ d__________________ d____ i___________________</w:t>
            </w:r>
            <w:r w:rsidRPr="00E1178C">
              <w:rPr>
                <w:rFonts w:ascii="Cambria" w:hAnsi="Cambria"/>
                <w:sz w:val="21"/>
                <w:szCs w:val="21"/>
              </w:rPr>
              <w:t xml:space="preserve"> </w:t>
            </w:r>
          </w:p>
        </w:tc>
      </w:tr>
      <w:tr w:rsidR="00B26047" w:rsidRPr="00E1178C" w14:paraId="64311A94" w14:textId="77777777" w:rsidTr="00B26047">
        <w:tc>
          <w:tcPr>
            <w:tcW w:w="4957" w:type="dxa"/>
          </w:tcPr>
          <w:p w14:paraId="2098CDBB" w14:textId="77777777" w:rsidR="00B26047" w:rsidRDefault="00B26047" w:rsidP="00B26047">
            <w:pPr>
              <w:rPr>
                <w:rFonts w:ascii="Cambria" w:hAnsi="Cambria"/>
                <w:sz w:val="21"/>
                <w:szCs w:val="21"/>
              </w:rPr>
            </w:pPr>
            <w:r w:rsidRPr="00E1178C">
              <w:rPr>
                <w:rFonts w:ascii="Cambria" w:hAnsi="Cambria"/>
                <w:sz w:val="21"/>
                <w:szCs w:val="21"/>
              </w:rPr>
              <w:t>In this way</w:t>
            </w:r>
          </w:p>
          <w:p w14:paraId="21195062" w14:textId="77777777" w:rsidR="00B26047" w:rsidRPr="00E1178C" w:rsidRDefault="00B26047" w:rsidP="00B26047">
            <w:pPr>
              <w:rPr>
                <w:rFonts w:ascii="Cambria" w:hAnsi="Cambria"/>
                <w:sz w:val="21"/>
                <w:szCs w:val="21"/>
              </w:rPr>
            </w:pPr>
          </w:p>
        </w:tc>
        <w:tc>
          <w:tcPr>
            <w:tcW w:w="6095" w:type="dxa"/>
          </w:tcPr>
          <w:p w14:paraId="632D8416" w14:textId="77777777" w:rsidR="00B26047" w:rsidRPr="00E1178C" w:rsidRDefault="00B26047" w:rsidP="00B26047">
            <w:pPr>
              <w:rPr>
                <w:rFonts w:ascii="Cambria" w:hAnsi="Cambria"/>
                <w:sz w:val="21"/>
                <w:szCs w:val="21"/>
              </w:rPr>
            </w:pPr>
            <w:r>
              <w:rPr>
                <w:rFonts w:ascii="Cambria" w:hAnsi="Cambria"/>
                <w:sz w:val="21"/>
                <w:szCs w:val="21"/>
              </w:rPr>
              <w:t>D____ e_________ m__________________ / e___ e_________ s_________________</w:t>
            </w:r>
            <w:r w:rsidRPr="00E1178C">
              <w:rPr>
                <w:rFonts w:ascii="Cambria" w:hAnsi="Cambria"/>
                <w:sz w:val="21"/>
                <w:szCs w:val="21"/>
              </w:rPr>
              <w:t xml:space="preserve"> </w:t>
            </w:r>
          </w:p>
        </w:tc>
      </w:tr>
      <w:tr w:rsidR="00B26047" w:rsidRPr="00E1178C" w14:paraId="0D378270" w14:textId="77777777" w:rsidTr="00B26047">
        <w:tc>
          <w:tcPr>
            <w:tcW w:w="4957" w:type="dxa"/>
          </w:tcPr>
          <w:p w14:paraId="4AD590C2" w14:textId="77777777" w:rsidR="00B26047" w:rsidRDefault="00B26047" w:rsidP="00B26047">
            <w:pPr>
              <w:rPr>
                <w:rFonts w:ascii="Cambria" w:hAnsi="Cambria"/>
                <w:sz w:val="21"/>
                <w:szCs w:val="21"/>
              </w:rPr>
            </w:pPr>
            <w:r w:rsidRPr="00E1178C">
              <w:rPr>
                <w:rFonts w:ascii="Cambria" w:hAnsi="Cambria"/>
                <w:sz w:val="21"/>
                <w:szCs w:val="21"/>
              </w:rPr>
              <w:t xml:space="preserve">Is / are the least worrying </w:t>
            </w:r>
          </w:p>
          <w:p w14:paraId="7E1F3904" w14:textId="77777777" w:rsidR="00B26047" w:rsidRPr="00E1178C" w:rsidRDefault="00B26047" w:rsidP="00B26047">
            <w:pPr>
              <w:rPr>
                <w:rFonts w:ascii="Cambria" w:hAnsi="Cambria"/>
                <w:sz w:val="21"/>
                <w:szCs w:val="21"/>
              </w:rPr>
            </w:pPr>
          </w:p>
        </w:tc>
        <w:tc>
          <w:tcPr>
            <w:tcW w:w="6095" w:type="dxa"/>
          </w:tcPr>
          <w:p w14:paraId="0EDB46CB" w14:textId="77777777" w:rsidR="00B26047" w:rsidRPr="00E1178C" w:rsidRDefault="00B26047" w:rsidP="00B26047">
            <w:pPr>
              <w:rPr>
                <w:rFonts w:ascii="Cambria" w:hAnsi="Cambria"/>
                <w:sz w:val="21"/>
                <w:szCs w:val="21"/>
              </w:rPr>
            </w:pPr>
            <w:r>
              <w:rPr>
                <w:rFonts w:ascii="Cambria" w:hAnsi="Cambria"/>
                <w:sz w:val="21"/>
                <w:szCs w:val="21"/>
              </w:rPr>
              <w:t>E___ / s______ c________________ m___________ p___________________________</w:t>
            </w:r>
          </w:p>
        </w:tc>
      </w:tr>
      <w:tr w:rsidR="00B26047" w:rsidRPr="00E1178C" w14:paraId="25A76419" w14:textId="77777777" w:rsidTr="00B26047">
        <w:tc>
          <w:tcPr>
            <w:tcW w:w="4957" w:type="dxa"/>
          </w:tcPr>
          <w:p w14:paraId="2593A801" w14:textId="77777777" w:rsidR="00B26047" w:rsidRDefault="00B26047" w:rsidP="00B26047">
            <w:pPr>
              <w:rPr>
                <w:rFonts w:ascii="Cambria" w:hAnsi="Cambria"/>
                <w:sz w:val="21"/>
                <w:szCs w:val="21"/>
              </w:rPr>
            </w:pPr>
            <w:r w:rsidRPr="00E1178C">
              <w:rPr>
                <w:rFonts w:ascii="Cambria" w:hAnsi="Cambria"/>
                <w:sz w:val="21"/>
                <w:szCs w:val="21"/>
              </w:rPr>
              <w:t>It’s not surprising that they do / use / are / have…</w:t>
            </w:r>
          </w:p>
          <w:p w14:paraId="2CA0F360" w14:textId="77777777" w:rsidR="00B26047" w:rsidRPr="00E1178C" w:rsidRDefault="00B26047" w:rsidP="00B26047">
            <w:pPr>
              <w:rPr>
                <w:rFonts w:ascii="Cambria" w:hAnsi="Cambria"/>
                <w:sz w:val="21"/>
                <w:szCs w:val="21"/>
              </w:rPr>
            </w:pPr>
          </w:p>
        </w:tc>
        <w:tc>
          <w:tcPr>
            <w:tcW w:w="6095" w:type="dxa"/>
          </w:tcPr>
          <w:p w14:paraId="35A56884" w14:textId="77777777" w:rsidR="00B26047" w:rsidRPr="00E1178C" w:rsidRDefault="00B26047" w:rsidP="00B26047">
            <w:pPr>
              <w:rPr>
                <w:rFonts w:ascii="Cambria" w:hAnsi="Cambria"/>
                <w:sz w:val="21"/>
                <w:szCs w:val="21"/>
              </w:rPr>
            </w:pPr>
            <w:r>
              <w:rPr>
                <w:rFonts w:ascii="Cambria" w:hAnsi="Cambria"/>
                <w:sz w:val="21"/>
                <w:szCs w:val="21"/>
              </w:rPr>
              <w:t>N__ e___ d___ e__________________ q____ h____________/u__________/s__________/t__________________</w:t>
            </w:r>
          </w:p>
        </w:tc>
      </w:tr>
      <w:tr w:rsidR="00B26047" w:rsidRPr="00E1178C" w14:paraId="68B26A62" w14:textId="77777777" w:rsidTr="00B26047">
        <w:tc>
          <w:tcPr>
            <w:tcW w:w="4957" w:type="dxa"/>
          </w:tcPr>
          <w:p w14:paraId="21B7EC40" w14:textId="77777777" w:rsidR="00B26047" w:rsidRDefault="00B26047" w:rsidP="00B26047">
            <w:pPr>
              <w:rPr>
                <w:rFonts w:ascii="Cambria" w:hAnsi="Cambria"/>
                <w:sz w:val="21"/>
                <w:szCs w:val="21"/>
              </w:rPr>
            </w:pPr>
            <w:r w:rsidRPr="00E1178C">
              <w:rPr>
                <w:rFonts w:ascii="Cambria" w:hAnsi="Cambria"/>
                <w:sz w:val="21"/>
                <w:szCs w:val="21"/>
              </w:rPr>
              <w:t>Other worrying data focuses on…</w:t>
            </w:r>
          </w:p>
          <w:p w14:paraId="27EF0C92" w14:textId="77777777" w:rsidR="00B26047" w:rsidRPr="00E1178C" w:rsidRDefault="00B26047" w:rsidP="00B26047">
            <w:pPr>
              <w:rPr>
                <w:rFonts w:ascii="Cambria" w:hAnsi="Cambria"/>
                <w:sz w:val="21"/>
                <w:szCs w:val="21"/>
              </w:rPr>
            </w:pPr>
          </w:p>
        </w:tc>
        <w:tc>
          <w:tcPr>
            <w:tcW w:w="6095" w:type="dxa"/>
          </w:tcPr>
          <w:p w14:paraId="18C21528" w14:textId="77777777" w:rsidR="00B26047" w:rsidRPr="00E1178C" w:rsidRDefault="00B26047" w:rsidP="00B26047">
            <w:pPr>
              <w:rPr>
                <w:rFonts w:ascii="Cambria" w:hAnsi="Cambria"/>
                <w:sz w:val="21"/>
                <w:szCs w:val="21"/>
              </w:rPr>
            </w:pPr>
            <w:r>
              <w:rPr>
                <w:rFonts w:ascii="Cambria" w:hAnsi="Cambria"/>
                <w:sz w:val="21"/>
                <w:szCs w:val="21"/>
              </w:rPr>
              <w:t>O_________ d________ p_________________ s___ c____________ e__ q____</w:t>
            </w:r>
          </w:p>
        </w:tc>
      </w:tr>
      <w:tr w:rsidR="00B26047" w:rsidRPr="00E1178C" w14:paraId="7E965C74" w14:textId="77777777" w:rsidTr="00B26047">
        <w:tc>
          <w:tcPr>
            <w:tcW w:w="4957" w:type="dxa"/>
          </w:tcPr>
          <w:p w14:paraId="1FA81D0D" w14:textId="77777777" w:rsidR="00B26047" w:rsidRDefault="00B26047" w:rsidP="00B26047">
            <w:pPr>
              <w:rPr>
                <w:rFonts w:ascii="Cambria" w:hAnsi="Cambria"/>
                <w:sz w:val="21"/>
                <w:szCs w:val="21"/>
              </w:rPr>
            </w:pPr>
            <w:r w:rsidRPr="00E1178C">
              <w:rPr>
                <w:rFonts w:ascii="Cambria" w:hAnsi="Cambria"/>
                <w:sz w:val="21"/>
                <w:szCs w:val="21"/>
              </w:rPr>
              <w:t xml:space="preserve">They have taken advantage of the fact that……has been growing quickly </w:t>
            </w:r>
          </w:p>
          <w:p w14:paraId="0F6F4156" w14:textId="77777777" w:rsidR="00B26047" w:rsidRPr="00E1178C" w:rsidRDefault="00B26047" w:rsidP="00B26047">
            <w:pPr>
              <w:rPr>
                <w:rFonts w:ascii="Cambria" w:hAnsi="Cambria"/>
                <w:sz w:val="21"/>
                <w:szCs w:val="21"/>
              </w:rPr>
            </w:pPr>
          </w:p>
        </w:tc>
        <w:tc>
          <w:tcPr>
            <w:tcW w:w="6095" w:type="dxa"/>
          </w:tcPr>
          <w:p w14:paraId="3A2A29E7" w14:textId="77777777" w:rsidR="00B26047" w:rsidRPr="00E1178C" w:rsidRDefault="00B26047" w:rsidP="00B26047">
            <w:pPr>
              <w:rPr>
                <w:rFonts w:ascii="Cambria" w:hAnsi="Cambria"/>
                <w:sz w:val="21"/>
                <w:szCs w:val="21"/>
              </w:rPr>
            </w:pPr>
            <w:r>
              <w:rPr>
                <w:rFonts w:ascii="Cambria" w:hAnsi="Cambria"/>
                <w:sz w:val="21"/>
                <w:szCs w:val="21"/>
              </w:rPr>
              <w:t>S___ h____ a____________________ d___ q______.......h_________ s__________ c_________________________ r___________________________</w:t>
            </w:r>
          </w:p>
        </w:tc>
      </w:tr>
      <w:tr w:rsidR="00B26047" w:rsidRPr="00E1178C" w14:paraId="63B18D63" w14:textId="77777777" w:rsidTr="00B26047">
        <w:tc>
          <w:tcPr>
            <w:tcW w:w="4957" w:type="dxa"/>
          </w:tcPr>
          <w:p w14:paraId="6965D0AA" w14:textId="77777777" w:rsidR="00B26047" w:rsidRDefault="00B26047" w:rsidP="00B26047">
            <w:pPr>
              <w:rPr>
                <w:rFonts w:ascii="Cambria" w:hAnsi="Cambria"/>
                <w:sz w:val="21"/>
                <w:szCs w:val="21"/>
              </w:rPr>
            </w:pPr>
            <w:r w:rsidRPr="00E1178C">
              <w:rPr>
                <w:rFonts w:ascii="Cambria" w:hAnsi="Cambria"/>
                <w:sz w:val="21"/>
                <w:szCs w:val="21"/>
              </w:rPr>
              <w:t xml:space="preserve">Whose / his/hers/theirs/ mine </w:t>
            </w:r>
          </w:p>
          <w:p w14:paraId="0202F3C9" w14:textId="77777777" w:rsidR="00B26047" w:rsidRPr="00E1178C" w:rsidRDefault="00B26047" w:rsidP="00B26047">
            <w:pPr>
              <w:rPr>
                <w:rFonts w:ascii="Cambria" w:hAnsi="Cambria"/>
                <w:sz w:val="21"/>
                <w:szCs w:val="21"/>
              </w:rPr>
            </w:pPr>
          </w:p>
        </w:tc>
        <w:tc>
          <w:tcPr>
            <w:tcW w:w="6095" w:type="dxa"/>
          </w:tcPr>
          <w:p w14:paraId="464F1A52" w14:textId="77777777" w:rsidR="00B26047" w:rsidRPr="00E1178C" w:rsidRDefault="00B26047" w:rsidP="00B26047">
            <w:pPr>
              <w:rPr>
                <w:rFonts w:ascii="Cambria" w:hAnsi="Cambria"/>
                <w:sz w:val="21"/>
                <w:szCs w:val="21"/>
              </w:rPr>
            </w:pPr>
            <w:r>
              <w:rPr>
                <w:rFonts w:ascii="Cambria" w:hAnsi="Cambria"/>
                <w:sz w:val="21"/>
                <w:szCs w:val="21"/>
              </w:rPr>
              <w:t>C_______________ / s_______________ / m__________</w:t>
            </w:r>
          </w:p>
        </w:tc>
      </w:tr>
      <w:tr w:rsidR="00B26047" w:rsidRPr="00E1178C" w14:paraId="2F8AE1CD" w14:textId="77777777" w:rsidTr="00B26047">
        <w:tc>
          <w:tcPr>
            <w:tcW w:w="4957" w:type="dxa"/>
          </w:tcPr>
          <w:p w14:paraId="2D89F864" w14:textId="77777777" w:rsidR="00B26047" w:rsidRDefault="00B26047" w:rsidP="00B26047">
            <w:pPr>
              <w:rPr>
                <w:rFonts w:ascii="Cambria" w:hAnsi="Cambria"/>
                <w:sz w:val="21"/>
                <w:szCs w:val="21"/>
              </w:rPr>
            </w:pPr>
            <w:r w:rsidRPr="00E1178C">
              <w:rPr>
                <w:rFonts w:ascii="Cambria" w:hAnsi="Cambria"/>
                <w:sz w:val="21"/>
                <w:szCs w:val="21"/>
              </w:rPr>
              <w:t xml:space="preserve">It has been growing </w:t>
            </w:r>
          </w:p>
          <w:p w14:paraId="210ADD9C" w14:textId="77777777" w:rsidR="00B26047" w:rsidRPr="00E1178C" w:rsidRDefault="00B26047" w:rsidP="00B26047">
            <w:pPr>
              <w:rPr>
                <w:rFonts w:ascii="Cambria" w:hAnsi="Cambria"/>
                <w:sz w:val="21"/>
                <w:szCs w:val="21"/>
              </w:rPr>
            </w:pPr>
          </w:p>
        </w:tc>
        <w:tc>
          <w:tcPr>
            <w:tcW w:w="6095" w:type="dxa"/>
          </w:tcPr>
          <w:p w14:paraId="38E475E0" w14:textId="77777777" w:rsidR="00B26047" w:rsidRPr="00E1178C" w:rsidRDefault="00B26047" w:rsidP="00B26047">
            <w:pPr>
              <w:rPr>
                <w:rFonts w:ascii="Cambria" w:hAnsi="Cambria"/>
                <w:sz w:val="21"/>
                <w:szCs w:val="21"/>
              </w:rPr>
            </w:pPr>
            <w:r>
              <w:rPr>
                <w:rFonts w:ascii="Cambria" w:hAnsi="Cambria"/>
                <w:sz w:val="21"/>
                <w:szCs w:val="21"/>
              </w:rPr>
              <w:t>H____ i_____ c__________________________</w:t>
            </w:r>
          </w:p>
        </w:tc>
      </w:tr>
      <w:tr w:rsidR="00B26047" w:rsidRPr="00E1178C" w14:paraId="06DA180E" w14:textId="77777777" w:rsidTr="00B26047">
        <w:tc>
          <w:tcPr>
            <w:tcW w:w="4957" w:type="dxa"/>
          </w:tcPr>
          <w:p w14:paraId="7E053DA0" w14:textId="77777777" w:rsidR="00B26047" w:rsidRDefault="00B26047" w:rsidP="00B26047">
            <w:pPr>
              <w:rPr>
                <w:rFonts w:ascii="Cambria" w:hAnsi="Cambria"/>
                <w:sz w:val="21"/>
                <w:szCs w:val="21"/>
              </w:rPr>
            </w:pPr>
            <w:r w:rsidRPr="00E1178C">
              <w:rPr>
                <w:rFonts w:ascii="Cambria" w:hAnsi="Cambria"/>
                <w:sz w:val="21"/>
                <w:szCs w:val="21"/>
              </w:rPr>
              <w:t>What/which</w:t>
            </w:r>
          </w:p>
          <w:p w14:paraId="2A1A2042" w14:textId="77777777" w:rsidR="00B26047" w:rsidRPr="00E1178C" w:rsidRDefault="00B26047" w:rsidP="00B26047">
            <w:pPr>
              <w:rPr>
                <w:rFonts w:ascii="Cambria" w:hAnsi="Cambria"/>
                <w:sz w:val="21"/>
                <w:szCs w:val="21"/>
              </w:rPr>
            </w:pPr>
          </w:p>
        </w:tc>
        <w:tc>
          <w:tcPr>
            <w:tcW w:w="6095" w:type="dxa"/>
          </w:tcPr>
          <w:p w14:paraId="475444A4" w14:textId="77777777" w:rsidR="00B26047" w:rsidRPr="00E1178C" w:rsidRDefault="00B26047" w:rsidP="00B26047">
            <w:pPr>
              <w:rPr>
                <w:rFonts w:ascii="Cambria" w:hAnsi="Cambria"/>
                <w:sz w:val="21"/>
                <w:szCs w:val="21"/>
              </w:rPr>
            </w:pPr>
            <w:r>
              <w:rPr>
                <w:rFonts w:ascii="Cambria" w:hAnsi="Cambria"/>
                <w:sz w:val="21"/>
                <w:szCs w:val="21"/>
              </w:rPr>
              <w:t>L____ / l____ / l_______ / l_______ q_______</w:t>
            </w:r>
          </w:p>
        </w:tc>
      </w:tr>
      <w:tr w:rsidR="00B26047" w:rsidRPr="00E1178C" w14:paraId="2A327B01" w14:textId="77777777" w:rsidTr="00B26047">
        <w:tc>
          <w:tcPr>
            <w:tcW w:w="4957" w:type="dxa"/>
          </w:tcPr>
          <w:p w14:paraId="77D987B5" w14:textId="77777777" w:rsidR="00B26047" w:rsidRDefault="00B26047" w:rsidP="00B26047">
            <w:pPr>
              <w:rPr>
                <w:rFonts w:ascii="Cambria" w:hAnsi="Cambria"/>
                <w:sz w:val="21"/>
                <w:szCs w:val="21"/>
              </w:rPr>
            </w:pPr>
            <w:r w:rsidRPr="00E1178C">
              <w:rPr>
                <w:rFonts w:ascii="Cambria" w:hAnsi="Cambria"/>
                <w:sz w:val="21"/>
                <w:szCs w:val="21"/>
              </w:rPr>
              <w:t>What we do know is that</w:t>
            </w:r>
          </w:p>
          <w:p w14:paraId="6F38148D" w14:textId="77777777" w:rsidR="00B26047" w:rsidRPr="00E1178C" w:rsidRDefault="00B26047" w:rsidP="00B26047">
            <w:pPr>
              <w:rPr>
                <w:rFonts w:ascii="Cambria" w:hAnsi="Cambria"/>
                <w:sz w:val="21"/>
                <w:szCs w:val="21"/>
              </w:rPr>
            </w:pPr>
          </w:p>
        </w:tc>
        <w:tc>
          <w:tcPr>
            <w:tcW w:w="6095" w:type="dxa"/>
          </w:tcPr>
          <w:p w14:paraId="55795158" w14:textId="77777777" w:rsidR="00B26047" w:rsidRPr="00E1178C" w:rsidRDefault="00B26047" w:rsidP="00B26047">
            <w:pPr>
              <w:rPr>
                <w:rFonts w:ascii="Cambria" w:hAnsi="Cambria"/>
                <w:sz w:val="21"/>
                <w:szCs w:val="21"/>
              </w:rPr>
            </w:pPr>
            <w:r>
              <w:rPr>
                <w:rFonts w:ascii="Cambria" w:hAnsi="Cambria"/>
                <w:sz w:val="21"/>
                <w:szCs w:val="21"/>
              </w:rPr>
              <w:t>L___ q_____ s___ s____________ e___ q________</w:t>
            </w:r>
          </w:p>
        </w:tc>
      </w:tr>
      <w:tr w:rsidR="00B26047" w:rsidRPr="00E1178C" w14:paraId="7DE6933A" w14:textId="77777777" w:rsidTr="00B26047">
        <w:tc>
          <w:tcPr>
            <w:tcW w:w="4957" w:type="dxa"/>
          </w:tcPr>
          <w:p w14:paraId="6DA5ADA0" w14:textId="77777777" w:rsidR="00B26047" w:rsidRDefault="00B26047" w:rsidP="00B26047">
            <w:pPr>
              <w:rPr>
                <w:rFonts w:ascii="Cambria" w:hAnsi="Cambria"/>
                <w:sz w:val="21"/>
                <w:szCs w:val="21"/>
              </w:rPr>
            </w:pPr>
            <w:r w:rsidRPr="00E1178C">
              <w:rPr>
                <w:rFonts w:ascii="Cambria" w:hAnsi="Cambria"/>
                <w:sz w:val="21"/>
                <w:szCs w:val="21"/>
              </w:rPr>
              <w:t>It/are nowadays linked to</w:t>
            </w:r>
          </w:p>
          <w:p w14:paraId="0802D248" w14:textId="77777777" w:rsidR="00B26047" w:rsidRPr="00E1178C" w:rsidRDefault="00B26047" w:rsidP="00B26047">
            <w:pPr>
              <w:rPr>
                <w:rFonts w:ascii="Cambria" w:hAnsi="Cambria"/>
                <w:sz w:val="21"/>
                <w:szCs w:val="21"/>
              </w:rPr>
            </w:pPr>
          </w:p>
        </w:tc>
        <w:tc>
          <w:tcPr>
            <w:tcW w:w="6095" w:type="dxa"/>
          </w:tcPr>
          <w:p w14:paraId="6F49D112" w14:textId="77777777" w:rsidR="00B26047" w:rsidRPr="00E1178C" w:rsidRDefault="00B26047" w:rsidP="00B26047">
            <w:pPr>
              <w:rPr>
                <w:rFonts w:ascii="Cambria" w:hAnsi="Cambria"/>
                <w:sz w:val="21"/>
                <w:szCs w:val="21"/>
              </w:rPr>
            </w:pPr>
            <w:r>
              <w:rPr>
                <w:rFonts w:ascii="Cambria" w:hAnsi="Cambria"/>
                <w:sz w:val="21"/>
                <w:szCs w:val="21"/>
              </w:rPr>
              <w:t>E________ h______ e___ d_____ v_________________________ ____</w:t>
            </w:r>
          </w:p>
        </w:tc>
      </w:tr>
      <w:tr w:rsidR="00B26047" w:rsidRPr="00E1178C" w14:paraId="75FC1615" w14:textId="77777777" w:rsidTr="00B26047">
        <w:tc>
          <w:tcPr>
            <w:tcW w:w="4957" w:type="dxa"/>
          </w:tcPr>
          <w:p w14:paraId="11AB034C" w14:textId="77777777" w:rsidR="00B26047" w:rsidRDefault="00B26047" w:rsidP="00B26047">
            <w:pPr>
              <w:rPr>
                <w:rFonts w:ascii="Cambria" w:hAnsi="Cambria"/>
                <w:sz w:val="21"/>
                <w:szCs w:val="21"/>
              </w:rPr>
            </w:pPr>
            <w:r w:rsidRPr="00E1178C">
              <w:rPr>
                <w:rFonts w:ascii="Cambria" w:hAnsi="Cambria"/>
                <w:sz w:val="21"/>
                <w:szCs w:val="21"/>
              </w:rPr>
              <w:t>Is that/those which is/are seen</w:t>
            </w:r>
          </w:p>
          <w:p w14:paraId="68AA2B63" w14:textId="77777777" w:rsidR="00B26047" w:rsidRPr="00E1178C" w:rsidRDefault="00B26047" w:rsidP="00B26047">
            <w:pPr>
              <w:rPr>
                <w:rFonts w:ascii="Cambria" w:hAnsi="Cambria"/>
                <w:sz w:val="21"/>
                <w:szCs w:val="21"/>
              </w:rPr>
            </w:pPr>
          </w:p>
        </w:tc>
        <w:tc>
          <w:tcPr>
            <w:tcW w:w="6095" w:type="dxa"/>
          </w:tcPr>
          <w:p w14:paraId="634F5851" w14:textId="77777777" w:rsidR="00B26047" w:rsidRPr="00E1178C" w:rsidRDefault="00B26047" w:rsidP="00B26047">
            <w:pPr>
              <w:rPr>
                <w:rFonts w:ascii="Cambria" w:hAnsi="Cambria"/>
                <w:sz w:val="21"/>
                <w:szCs w:val="21"/>
              </w:rPr>
            </w:pPr>
            <w:r>
              <w:rPr>
                <w:rFonts w:ascii="Cambria" w:hAnsi="Cambria"/>
                <w:sz w:val="21"/>
                <w:szCs w:val="21"/>
              </w:rPr>
              <w:t>E___ a__________________ q______ s___ v______</w:t>
            </w:r>
          </w:p>
        </w:tc>
      </w:tr>
      <w:tr w:rsidR="00B26047" w:rsidRPr="00E1178C" w14:paraId="546662FC" w14:textId="77777777" w:rsidTr="00B26047">
        <w:tc>
          <w:tcPr>
            <w:tcW w:w="4957" w:type="dxa"/>
          </w:tcPr>
          <w:p w14:paraId="62E80ABA" w14:textId="77777777" w:rsidR="00B26047" w:rsidRDefault="00B26047" w:rsidP="00B26047">
            <w:pPr>
              <w:rPr>
                <w:rFonts w:ascii="Cambria" w:hAnsi="Cambria"/>
                <w:sz w:val="21"/>
                <w:szCs w:val="21"/>
              </w:rPr>
            </w:pPr>
            <w:r w:rsidRPr="00E1178C">
              <w:rPr>
                <w:rFonts w:ascii="Cambria" w:hAnsi="Cambria"/>
                <w:sz w:val="21"/>
                <w:szCs w:val="21"/>
              </w:rPr>
              <w:t>We should / could change</w:t>
            </w:r>
          </w:p>
          <w:p w14:paraId="7AF07F5F" w14:textId="77777777" w:rsidR="00B26047" w:rsidRPr="00E1178C" w:rsidRDefault="00B26047" w:rsidP="00B26047">
            <w:pPr>
              <w:rPr>
                <w:rFonts w:ascii="Cambria" w:hAnsi="Cambria"/>
                <w:sz w:val="21"/>
                <w:szCs w:val="21"/>
              </w:rPr>
            </w:pPr>
          </w:p>
        </w:tc>
        <w:tc>
          <w:tcPr>
            <w:tcW w:w="6095" w:type="dxa"/>
          </w:tcPr>
          <w:p w14:paraId="77535EBD" w14:textId="77777777" w:rsidR="00B26047" w:rsidRPr="00E1178C" w:rsidRDefault="00B26047" w:rsidP="00B26047">
            <w:pPr>
              <w:rPr>
                <w:rFonts w:ascii="Cambria" w:hAnsi="Cambria"/>
                <w:sz w:val="21"/>
                <w:szCs w:val="21"/>
              </w:rPr>
            </w:pPr>
            <w:r>
              <w:rPr>
                <w:rFonts w:ascii="Cambria" w:hAnsi="Cambria"/>
                <w:sz w:val="21"/>
                <w:szCs w:val="21"/>
              </w:rPr>
              <w:t>S___ d_______________________ / s___ p______________ c_________________</w:t>
            </w:r>
            <w:r w:rsidRPr="00E1178C">
              <w:rPr>
                <w:rFonts w:ascii="Cambria" w:hAnsi="Cambria"/>
                <w:sz w:val="21"/>
                <w:szCs w:val="21"/>
              </w:rPr>
              <w:t xml:space="preserve"> </w:t>
            </w:r>
          </w:p>
        </w:tc>
      </w:tr>
      <w:tr w:rsidR="00B26047" w:rsidRPr="00E1178C" w14:paraId="789A4E65" w14:textId="77777777" w:rsidTr="00B26047">
        <w:tc>
          <w:tcPr>
            <w:tcW w:w="4957" w:type="dxa"/>
          </w:tcPr>
          <w:p w14:paraId="76F02DCB" w14:textId="77777777" w:rsidR="00B26047" w:rsidRDefault="00B26047" w:rsidP="00B26047">
            <w:pPr>
              <w:rPr>
                <w:rFonts w:ascii="Cambria" w:hAnsi="Cambria"/>
                <w:sz w:val="21"/>
                <w:szCs w:val="21"/>
              </w:rPr>
            </w:pPr>
            <w:r w:rsidRPr="00E1178C">
              <w:rPr>
                <w:rFonts w:ascii="Cambria" w:hAnsi="Cambria"/>
                <w:sz w:val="21"/>
                <w:szCs w:val="21"/>
              </w:rPr>
              <w:t>Which could help them / us / him,her / me</w:t>
            </w:r>
          </w:p>
          <w:p w14:paraId="7719B330" w14:textId="77777777" w:rsidR="00B26047" w:rsidRPr="00E1178C" w:rsidRDefault="00B26047" w:rsidP="00B26047">
            <w:pPr>
              <w:rPr>
                <w:rFonts w:ascii="Cambria" w:hAnsi="Cambria"/>
                <w:sz w:val="21"/>
                <w:szCs w:val="21"/>
              </w:rPr>
            </w:pPr>
          </w:p>
        </w:tc>
        <w:tc>
          <w:tcPr>
            <w:tcW w:w="6095" w:type="dxa"/>
          </w:tcPr>
          <w:p w14:paraId="2FFC2EC0" w14:textId="77777777" w:rsidR="00B26047" w:rsidRPr="00E1178C" w:rsidRDefault="00B26047" w:rsidP="00B26047">
            <w:pPr>
              <w:rPr>
                <w:rFonts w:ascii="Cambria" w:hAnsi="Cambria"/>
                <w:sz w:val="21"/>
                <w:szCs w:val="21"/>
              </w:rPr>
            </w:pPr>
            <w:r>
              <w:rPr>
                <w:rFonts w:ascii="Cambria" w:hAnsi="Cambria"/>
                <w:sz w:val="21"/>
                <w:szCs w:val="21"/>
              </w:rPr>
              <w:t>L__ c_________ p_______________ a________________l____/n____/l__/m___</w:t>
            </w:r>
          </w:p>
        </w:tc>
      </w:tr>
      <w:tr w:rsidR="00B26047" w:rsidRPr="00E1178C" w14:paraId="3560007C" w14:textId="77777777" w:rsidTr="00B26047">
        <w:tc>
          <w:tcPr>
            <w:tcW w:w="4957" w:type="dxa"/>
          </w:tcPr>
          <w:p w14:paraId="52BE5FF1" w14:textId="77777777" w:rsidR="00B26047" w:rsidRDefault="00B26047" w:rsidP="00B26047">
            <w:pPr>
              <w:rPr>
                <w:rFonts w:ascii="Cambria" w:hAnsi="Cambria"/>
                <w:sz w:val="21"/>
                <w:szCs w:val="21"/>
              </w:rPr>
            </w:pPr>
            <w:r w:rsidRPr="00E1178C">
              <w:rPr>
                <w:rFonts w:ascii="Cambria" w:hAnsi="Cambria"/>
                <w:sz w:val="21"/>
                <w:szCs w:val="21"/>
              </w:rPr>
              <w:t>It appears that</w:t>
            </w:r>
          </w:p>
          <w:p w14:paraId="6C738614" w14:textId="77777777" w:rsidR="00B26047" w:rsidRPr="00E1178C" w:rsidRDefault="00B26047" w:rsidP="00B26047">
            <w:pPr>
              <w:rPr>
                <w:rFonts w:ascii="Cambria" w:hAnsi="Cambria"/>
                <w:sz w:val="21"/>
                <w:szCs w:val="21"/>
              </w:rPr>
            </w:pPr>
          </w:p>
        </w:tc>
        <w:tc>
          <w:tcPr>
            <w:tcW w:w="6095" w:type="dxa"/>
          </w:tcPr>
          <w:p w14:paraId="26EB8BD4" w14:textId="77777777" w:rsidR="00B26047" w:rsidRPr="00E1178C" w:rsidRDefault="00B26047" w:rsidP="00B26047">
            <w:pPr>
              <w:rPr>
                <w:rFonts w:ascii="Cambria" w:hAnsi="Cambria"/>
                <w:sz w:val="21"/>
                <w:szCs w:val="21"/>
              </w:rPr>
            </w:pPr>
            <w:r>
              <w:rPr>
                <w:rFonts w:ascii="Cambria" w:hAnsi="Cambria"/>
                <w:sz w:val="21"/>
                <w:szCs w:val="21"/>
              </w:rPr>
              <w:t>A___ p___________________</w:t>
            </w:r>
          </w:p>
        </w:tc>
      </w:tr>
      <w:tr w:rsidR="00B26047" w:rsidRPr="00E1178C" w14:paraId="6A6602D8" w14:textId="77777777" w:rsidTr="00B26047">
        <w:tc>
          <w:tcPr>
            <w:tcW w:w="4957" w:type="dxa"/>
          </w:tcPr>
          <w:p w14:paraId="3EFF5EED" w14:textId="77777777" w:rsidR="00B26047" w:rsidRDefault="00B26047" w:rsidP="00B26047">
            <w:pPr>
              <w:rPr>
                <w:rFonts w:ascii="Cambria" w:hAnsi="Cambria"/>
                <w:sz w:val="21"/>
                <w:szCs w:val="21"/>
              </w:rPr>
            </w:pPr>
            <w:r w:rsidRPr="00E1178C">
              <w:rPr>
                <w:rFonts w:ascii="Cambria" w:hAnsi="Cambria"/>
                <w:sz w:val="21"/>
                <w:szCs w:val="21"/>
              </w:rPr>
              <w:t>Makes us / them / him,her obsessed with having</w:t>
            </w:r>
          </w:p>
          <w:p w14:paraId="65E987AE" w14:textId="77777777" w:rsidR="00B26047" w:rsidRPr="00E1178C" w:rsidRDefault="00B26047" w:rsidP="00B26047">
            <w:pPr>
              <w:rPr>
                <w:rFonts w:ascii="Cambria" w:hAnsi="Cambria"/>
                <w:sz w:val="21"/>
                <w:szCs w:val="21"/>
              </w:rPr>
            </w:pPr>
          </w:p>
        </w:tc>
        <w:tc>
          <w:tcPr>
            <w:tcW w:w="6095" w:type="dxa"/>
          </w:tcPr>
          <w:p w14:paraId="4B071965" w14:textId="77777777" w:rsidR="00B26047" w:rsidRPr="00E1178C" w:rsidRDefault="00B26047" w:rsidP="00B26047">
            <w:pPr>
              <w:rPr>
                <w:rFonts w:ascii="Cambria" w:hAnsi="Cambria"/>
                <w:sz w:val="21"/>
                <w:szCs w:val="21"/>
              </w:rPr>
            </w:pPr>
            <w:r>
              <w:rPr>
                <w:rFonts w:ascii="Cambria" w:hAnsi="Cambria"/>
                <w:sz w:val="21"/>
                <w:szCs w:val="21"/>
              </w:rPr>
              <w:t>N_____ v_______________ / l____ v______________/l___ v_________________ o_________________________ c_____ t_______________</w:t>
            </w:r>
          </w:p>
        </w:tc>
      </w:tr>
      <w:tr w:rsidR="00B26047" w:rsidRPr="00E1178C" w14:paraId="30917268" w14:textId="77777777" w:rsidTr="00B26047">
        <w:tc>
          <w:tcPr>
            <w:tcW w:w="4957" w:type="dxa"/>
          </w:tcPr>
          <w:p w14:paraId="6687F96D" w14:textId="77777777" w:rsidR="00B26047" w:rsidRDefault="00B26047" w:rsidP="00B26047">
            <w:pPr>
              <w:rPr>
                <w:rFonts w:ascii="Cambria" w:hAnsi="Cambria"/>
                <w:sz w:val="21"/>
                <w:szCs w:val="21"/>
              </w:rPr>
            </w:pPr>
            <w:r w:rsidRPr="00E1178C">
              <w:rPr>
                <w:rFonts w:ascii="Cambria" w:hAnsi="Cambria"/>
                <w:sz w:val="21"/>
                <w:szCs w:val="21"/>
              </w:rPr>
              <w:t xml:space="preserve">Which without doubt influences </w:t>
            </w:r>
          </w:p>
          <w:p w14:paraId="0978A617" w14:textId="77777777" w:rsidR="00B26047" w:rsidRPr="00E1178C" w:rsidRDefault="00B26047" w:rsidP="00B26047">
            <w:pPr>
              <w:rPr>
                <w:rFonts w:ascii="Cambria" w:hAnsi="Cambria"/>
                <w:sz w:val="21"/>
                <w:szCs w:val="21"/>
              </w:rPr>
            </w:pPr>
          </w:p>
        </w:tc>
        <w:tc>
          <w:tcPr>
            <w:tcW w:w="6095" w:type="dxa"/>
          </w:tcPr>
          <w:p w14:paraId="74886B83" w14:textId="77777777" w:rsidR="00B26047" w:rsidRPr="00E1178C" w:rsidRDefault="00B26047" w:rsidP="00B26047">
            <w:pPr>
              <w:rPr>
                <w:rFonts w:ascii="Cambria" w:hAnsi="Cambria"/>
                <w:sz w:val="21"/>
                <w:szCs w:val="21"/>
              </w:rPr>
            </w:pPr>
            <w:r>
              <w:rPr>
                <w:rFonts w:ascii="Cambria" w:hAnsi="Cambria"/>
                <w:sz w:val="21"/>
                <w:szCs w:val="21"/>
              </w:rPr>
              <w:t>L___ c__________ s______ d__________ i___________________ e___</w:t>
            </w:r>
          </w:p>
        </w:tc>
      </w:tr>
      <w:tr w:rsidR="00B26047" w:rsidRPr="00E1178C" w14:paraId="637AEAC8" w14:textId="77777777" w:rsidTr="00B26047">
        <w:tc>
          <w:tcPr>
            <w:tcW w:w="4957" w:type="dxa"/>
          </w:tcPr>
          <w:p w14:paraId="56DED653" w14:textId="77777777" w:rsidR="00B26047" w:rsidRDefault="00B26047" w:rsidP="00B26047">
            <w:pPr>
              <w:rPr>
                <w:rFonts w:ascii="Cambria" w:hAnsi="Cambria"/>
                <w:sz w:val="21"/>
                <w:szCs w:val="21"/>
              </w:rPr>
            </w:pPr>
            <w:r w:rsidRPr="00E1178C">
              <w:rPr>
                <w:rFonts w:ascii="Cambria" w:hAnsi="Cambria"/>
                <w:sz w:val="21"/>
                <w:szCs w:val="21"/>
              </w:rPr>
              <w:t>Because of that</w:t>
            </w:r>
          </w:p>
          <w:p w14:paraId="3DD10020" w14:textId="77777777" w:rsidR="00B26047" w:rsidRPr="00E1178C" w:rsidRDefault="00B26047" w:rsidP="00B26047">
            <w:pPr>
              <w:rPr>
                <w:rFonts w:ascii="Cambria" w:hAnsi="Cambria"/>
                <w:sz w:val="21"/>
                <w:szCs w:val="21"/>
              </w:rPr>
            </w:pPr>
          </w:p>
        </w:tc>
        <w:tc>
          <w:tcPr>
            <w:tcW w:w="6095" w:type="dxa"/>
          </w:tcPr>
          <w:p w14:paraId="15FE9A87" w14:textId="77777777" w:rsidR="00B26047" w:rsidRPr="00E1178C" w:rsidRDefault="00B26047" w:rsidP="00B26047">
            <w:pPr>
              <w:rPr>
                <w:rFonts w:ascii="Cambria" w:hAnsi="Cambria"/>
                <w:sz w:val="21"/>
                <w:szCs w:val="21"/>
              </w:rPr>
            </w:pPr>
            <w:r>
              <w:rPr>
                <w:rFonts w:ascii="Cambria" w:hAnsi="Cambria"/>
                <w:sz w:val="21"/>
                <w:szCs w:val="21"/>
              </w:rPr>
              <w:t>P_____ e____________</w:t>
            </w:r>
            <w:r w:rsidRPr="00E1178C">
              <w:rPr>
                <w:rFonts w:ascii="Cambria" w:hAnsi="Cambria"/>
                <w:sz w:val="21"/>
                <w:szCs w:val="21"/>
              </w:rPr>
              <w:t xml:space="preserve"> </w:t>
            </w:r>
          </w:p>
        </w:tc>
      </w:tr>
    </w:tbl>
    <w:p w14:paraId="49B4B89D" w14:textId="351B379A" w:rsidR="00B26047" w:rsidRDefault="00B26047" w:rsidP="00BC6C29">
      <w:pPr>
        <w:pStyle w:val="Rubic"/>
      </w:pPr>
    </w:p>
    <w:p w14:paraId="7030DD3E" w14:textId="1DA48C9C" w:rsidR="00B26047" w:rsidRDefault="00B26047" w:rsidP="00BC6C29">
      <w:pPr>
        <w:pStyle w:val="Rubic"/>
      </w:pPr>
    </w:p>
    <w:p w14:paraId="4CB30487" w14:textId="0AC1904E" w:rsidR="00B26047" w:rsidRDefault="00B26047" w:rsidP="00BC6C29">
      <w:pPr>
        <w:pStyle w:val="Rubic"/>
      </w:pPr>
    </w:p>
    <w:p w14:paraId="3EC9AAF8" w14:textId="59B0D37E" w:rsidR="00B26047" w:rsidRDefault="00B26047" w:rsidP="00BC6C29">
      <w:pPr>
        <w:pStyle w:val="Rubic"/>
      </w:pPr>
    </w:p>
    <w:p w14:paraId="6FAE7C16" w14:textId="13DB46BD" w:rsidR="00B26047" w:rsidRDefault="00B26047" w:rsidP="00BC6C29">
      <w:pPr>
        <w:pStyle w:val="Rubic"/>
      </w:pPr>
    </w:p>
    <w:p w14:paraId="5E35861E" w14:textId="46671559" w:rsidR="00B26047" w:rsidRDefault="00B26047" w:rsidP="00BC6C29">
      <w:pPr>
        <w:pStyle w:val="Rubic"/>
      </w:pPr>
    </w:p>
    <w:p w14:paraId="676791C2" w14:textId="3331CF58" w:rsidR="00B26047" w:rsidRDefault="00B26047" w:rsidP="00BC6C29">
      <w:pPr>
        <w:pStyle w:val="Rubic"/>
      </w:pPr>
    </w:p>
    <w:p w14:paraId="1544C808" w14:textId="34F5512A" w:rsidR="00F92E53" w:rsidRPr="00BC6C29" w:rsidRDefault="00F92E53" w:rsidP="00BC6C29">
      <w:pPr>
        <w:pStyle w:val="Rubic"/>
      </w:pPr>
      <w:r w:rsidRPr="00BC6C29">
        <w:t>APPENDIX 2</w:t>
      </w:r>
      <w:r w:rsidR="00BC6C29" w:rsidRPr="00BC6C29">
        <w:t xml:space="preserve"> – Volver film background notes </w:t>
      </w:r>
    </w:p>
    <w:p w14:paraId="6206C639" w14:textId="77777777" w:rsidR="00B26047" w:rsidRPr="00210EC7" w:rsidRDefault="00B26047" w:rsidP="00B26047">
      <w:pPr>
        <w:spacing w:before="161" w:after="0" w:line="240" w:lineRule="auto"/>
        <w:outlineLvl w:val="0"/>
        <w:rPr>
          <w:rFonts w:ascii="Arial" w:eastAsia="Times New Roman" w:hAnsi="Arial" w:cs="Arial"/>
          <w:kern w:val="36"/>
          <w:sz w:val="48"/>
          <w:szCs w:val="48"/>
        </w:rPr>
      </w:pPr>
      <w:r w:rsidRPr="00210EC7">
        <w:rPr>
          <w:rFonts w:ascii="Arial" w:eastAsia="Times New Roman" w:hAnsi="Arial" w:cs="Arial"/>
          <w:kern w:val="36"/>
          <w:sz w:val="48"/>
          <w:szCs w:val="48"/>
        </w:rPr>
        <w:t>Programme notes: CineMasters Alomodóvar</w:t>
      </w:r>
    </w:p>
    <w:p w14:paraId="38EF6FD8" w14:textId="22A91828" w:rsidR="00B26047" w:rsidRPr="00210EC7" w:rsidRDefault="00B26047" w:rsidP="00B26047">
      <w:pPr>
        <w:spacing w:before="240" w:after="240" w:line="240" w:lineRule="auto"/>
        <w:rPr>
          <w:rFonts w:ascii="Arial" w:eastAsia="Times New Roman" w:hAnsi="Arial" w:cs="Arial"/>
          <w:sz w:val="24"/>
          <w:szCs w:val="24"/>
        </w:rPr>
      </w:pPr>
      <w:r w:rsidRPr="00210EC7">
        <w:rPr>
          <w:rFonts w:ascii="Arial" w:eastAsia="Times New Roman" w:hAnsi="Arial" w:cs="Arial"/>
          <w:noProof/>
          <w:sz w:val="27"/>
          <w:szCs w:val="27"/>
        </w:rPr>
        <w:drawing>
          <wp:anchor distT="0" distB="0" distL="114300" distR="114300" simplePos="0" relativeHeight="251662336" behindDoc="1" locked="0" layoutInCell="1" allowOverlap="1" wp14:anchorId="4A5798F1" wp14:editId="4C108714">
            <wp:simplePos x="0" y="0"/>
            <wp:positionH relativeFrom="margin">
              <wp:align>center</wp:align>
            </wp:positionH>
            <wp:positionV relativeFrom="paragraph">
              <wp:posOffset>499745</wp:posOffset>
            </wp:positionV>
            <wp:extent cx="7153275" cy="1788319"/>
            <wp:effectExtent l="0" t="0" r="0" b="2540"/>
            <wp:wrapNone/>
            <wp:docPr id="1" name="Picture 1" descr="Description of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of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53275" cy="17883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0EC7">
        <w:rPr>
          <w:rFonts w:ascii="Arial" w:eastAsia="Times New Roman" w:hAnsi="Arial" w:cs="Arial"/>
          <w:sz w:val="24"/>
          <w:szCs w:val="24"/>
        </w:rPr>
        <w:t>03 Sep 2019</w:t>
      </w:r>
    </w:p>
    <w:p w14:paraId="54A283F7" w14:textId="7FE58194" w:rsidR="00B26047" w:rsidRPr="00210EC7" w:rsidRDefault="00C46A5E" w:rsidP="00B26047">
      <w:pPr>
        <w:spacing w:before="600" w:after="3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644C668B">
          <v:rect id="_x0000_i1025" style="width:2.65pt;height:1.5pt" o:hrpct="0" o:hralign="center" o:hrstd="t" o:hr="t" fillcolor="#a0a0a0" stroked="f"/>
        </w:pict>
      </w:r>
    </w:p>
    <w:p w14:paraId="79AD740B" w14:textId="2C0E1DA5" w:rsidR="00B26047" w:rsidRPr="00210EC7" w:rsidRDefault="00B26047" w:rsidP="00B26047">
      <w:pPr>
        <w:spacing w:before="600" w:after="300" w:line="240" w:lineRule="auto"/>
        <w:rPr>
          <w:rFonts w:ascii="Arial" w:eastAsia="Times New Roman" w:hAnsi="Arial" w:cs="Arial"/>
          <w:sz w:val="27"/>
          <w:szCs w:val="27"/>
        </w:rPr>
      </w:pPr>
    </w:p>
    <w:p w14:paraId="7131C005" w14:textId="77777777" w:rsidR="00B26047" w:rsidRDefault="00B26047" w:rsidP="00B26047">
      <w:pPr>
        <w:spacing w:before="720" w:after="720" w:line="240" w:lineRule="auto"/>
        <w:rPr>
          <w:rFonts w:ascii="Arial" w:eastAsia="Times New Roman" w:hAnsi="Arial" w:cs="Arial"/>
          <w:sz w:val="27"/>
          <w:szCs w:val="27"/>
        </w:rPr>
      </w:pPr>
    </w:p>
    <w:p w14:paraId="0E49B79F" w14:textId="20C0F88F" w:rsidR="00B26047" w:rsidRPr="00210EC7" w:rsidRDefault="00B26047" w:rsidP="00B26047">
      <w:pPr>
        <w:spacing w:before="720" w:after="720" w:line="240" w:lineRule="auto"/>
        <w:rPr>
          <w:rFonts w:ascii="Arial" w:eastAsia="Times New Roman" w:hAnsi="Arial" w:cs="Arial"/>
          <w:sz w:val="27"/>
          <w:szCs w:val="27"/>
        </w:rPr>
      </w:pPr>
      <w:r w:rsidRPr="00210EC7">
        <w:rPr>
          <w:rFonts w:ascii="Arial" w:eastAsia="Times New Roman" w:hAnsi="Arial" w:cs="Arial"/>
          <w:sz w:val="27"/>
          <w:szCs w:val="27"/>
        </w:rPr>
        <w:t>CineMasters: Almodóvar</w:t>
      </w:r>
    </w:p>
    <w:p w14:paraId="3D15F859" w14:textId="77777777" w:rsidR="00B26047" w:rsidRPr="00210EC7" w:rsidRDefault="00B26047" w:rsidP="00B26047">
      <w:pPr>
        <w:spacing w:before="720" w:after="720" w:line="240" w:lineRule="auto"/>
        <w:rPr>
          <w:rFonts w:ascii="Arial" w:eastAsia="Times New Roman" w:hAnsi="Arial" w:cs="Arial"/>
          <w:sz w:val="27"/>
          <w:szCs w:val="27"/>
        </w:rPr>
      </w:pPr>
      <w:r w:rsidRPr="00210EC7">
        <w:rPr>
          <w:rFonts w:ascii="Arial" w:eastAsia="Times New Roman" w:hAnsi="Arial" w:cs="Arial"/>
          <w:i/>
          <w:iCs/>
          <w:sz w:val="27"/>
          <w:szCs w:val="27"/>
        </w:rPr>
        <w:t>Spoiler warning: these notes are best read after viewing the films. They contain discussion of plot and character details for films screening in the CineMasters: Almodóvar season as well as his film, Pain and Glory.</w:t>
      </w:r>
    </w:p>
    <w:p w14:paraId="0EE540E8" w14:textId="77777777" w:rsidR="00B26047" w:rsidRPr="00210EC7" w:rsidRDefault="00B26047" w:rsidP="00B26047">
      <w:pPr>
        <w:spacing w:before="720" w:after="720" w:line="240" w:lineRule="auto"/>
        <w:rPr>
          <w:rFonts w:ascii="Arial" w:eastAsia="Times New Roman" w:hAnsi="Arial" w:cs="Arial"/>
          <w:sz w:val="27"/>
          <w:szCs w:val="27"/>
        </w:rPr>
      </w:pPr>
      <w:r w:rsidRPr="00210EC7">
        <w:rPr>
          <w:rFonts w:ascii="Arial" w:eastAsia="Times New Roman" w:hAnsi="Arial" w:cs="Arial"/>
          <w:sz w:val="27"/>
          <w:szCs w:val="27"/>
        </w:rPr>
        <w:t>Born in a rural town 135 miles south of Madrid, Pedro Almodóvar’s name has become synonymous with all-things-extraordinary. His distinct style, which features elements of dark comedy and just a pinch of </w:t>
      </w:r>
      <w:r w:rsidRPr="00210EC7">
        <w:rPr>
          <w:rFonts w:ascii="Arial" w:eastAsia="Times New Roman" w:hAnsi="Arial" w:cs="Arial"/>
          <w:i/>
          <w:iCs/>
          <w:sz w:val="27"/>
          <w:szCs w:val="27"/>
        </w:rPr>
        <w:t>telenovela</w:t>
      </w:r>
      <w:r w:rsidRPr="00210EC7">
        <w:rPr>
          <w:rFonts w:ascii="Arial" w:eastAsia="Times New Roman" w:hAnsi="Arial" w:cs="Arial"/>
          <w:sz w:val="27"/>
          <w:szCs w:val="27"/>
        </w:rPr>
        <w:t>-esque melodrama, is a product of self-education The director’s dream of studying filmmaking was never fulfilled as in 1967 Spain’s fascist dictator Francisco Franco decided to close the National School of Cinema in Madrid.</w:t>
      </w:r>
      <w:hyperlink r:id="rId25" w:anchor="_ftn1" w:history="1">
        <w:r w:rsidRPr="00210EC7">
          <w:rPr>
            <w:rFonts w:ascii="Arial" w:eastAsia="Times New Roman" w:hAnsi="Arial" w:cs="Arial"/>
            <w:color w:val="0000FF"/>
            <w:sz w:val="27"/>
            <w:szCs w:val="27"/>
            <w:u w:val="single"/>
          </w:rPr>
          <w:t>[1]</w:t>
        </w:r>
      </w:hyperlink>
    </w:p>
    <w:p w14:paraId="0BF7BE34" w14:textId="77777777" w:rsidR="00B26047" w:rsidRPr="00210EC7" w:rsidRDefault="00B26047" w:rsidP="00B26047">
      <w:pPr>
        <w:spacing w:before="720" w:after="720" w:line="240" w:lineRule="auto"/>
        <w:rPr>
          <w:rFonts w:ascii="Arial" w:eastAsia="Times New Roman" w:hAnsi="Arial" w:cs="Arial"/>
          <w:sz w:val="27"/>
          <w:szCs w:val="27"/>
        </w:rPr>
      </w:pPr>
      <w:r w:rsidRPr="00210EC7">
        <w:rPr>
          <w:rFonts w:ascii="Arial" w:eastAsia="Times New Roman" w:hAnsi="Arial" w:cs="Arial"/>
          <w:sz w:val="27"/>
          <w:szCs w:val="27"/>
        </w:rPr>
        <w:t>The regime had a direct influence on Almodóvar’s work – his debut feature </w:t>
      </w:r>
      <w:r w:rsidRPr="00210EC7">
        <w:rPr>
          <w:rFonts w:ascii="Arial" w:eastAsia="Times New Roman" w:hAnsi="Arial" w:cs="Arial"/>
          <w:i/>
          <w:iCs/>
          <w:sz w:val="27"/>
          <w:szCs w:val="27"/>
        </w:rPr>
        <w:t>Pepi, Luci, Bom and Other Average Girls </w:t>
      </w:r>
      <w:r w:rsidRPr="00210EC7">
        <w:rPr>
          <w:rFonts w:ascii="Arial" w:eastAsia="Times New Roman" w:hAnsi="Arial" w:cs="Arial"/>
          <w:sz w:val="27"/>
          <w:szCs w:val="27"/>
        </w:rPr>
        <w:t>(1980) is an ode to the post-Franco era of </w:t>
      </w:r>
      <w:r w:rsidRPr="00210EC7">
        <w:rPr>
          <w:rFonts w:ascii="Arial" w:eastAsia="Times New Roman" w:hAnsi="Arial" w:cs="Arial"/>
          <w:i/>
          <w:iCs/>
          <w:sz w:val="27"/>
          <w:szCs w:val="27"/>
        </w:rPr>
        <w:t>La Movida Madrileña</w:t>
      </w:r>
      <w:r w:rsidRPr="00210EC7">
        <w:rPr>
          <w:rFonts w:ascii="Arial" w:eastAsia="Times New Roman" w:hAnsi="Arial" w:cs="Arial"/>
          <w:sz w:val="27"/>
          <w:szCs w:val="27"/>
        </w:rPr>
        <w:t>, the time of sexual and cultural liberation in Spain. Female friendship, colourful kitsch culture and eccentric characters of his debut still remain some of the most recognisable features of his cinema. </w:t>
      </w:r>
    </w:p>
    <w:p w14:paraId="3A489407" w14:textId="77777777" w:rsidR="00B26047" w:rsidRPr="00210EC7" w:rsidRDefault="00B26047" w:rsidP="00B26047">
      <w:pPr>
        <w:spacing w:before="720" w:after="720" w:line="240" w:lineRule="auto"/>
        <w:rPr>
          <w:rFonts w:ascii="Arial" w:eastAsia="Times New Roman" w:hAnsi="Arial" w:cs="Arial"/>
          <w:sz w:val="27"/>
          <w:szCs w:val="27"/>
        </w:rPr>
      </w:pPr>
      <w:r w:rsidRPr="00210EC7">
        <w:rPr>
          <w:rFonts w:ascii="Arial" w:eastAsia="Times New Roman" w:hAnsi="Arial" w:cs="Arial"/>
          <w:sz w:val="27"/>
          <w:szCs w:val="27"/>
        </w:rPr>
        <w:t>Women supporting each other and creating unbreakable bonds is a theme that the Spanish director revisits again and again, motherhood being one of his go-to motifs. We see it in </w:t>
      </w:r>
      <w:r w:rsidRPr="00210EC7">
        <w:rPr>
          <w:rFonts w:ascii="Arial" w:eastAsia="Times New Roman" w:hAnsi="Arial" w:cs="Arial"/>
          <w:i/>
          <w:iCs/>
          <w:sz w:val="27"/>
          <w:szCs w:val="27"/>
        </w:rPr>
        <w:t>All About My Mother</w:t>
      </w:r>
      <w:r w:rsidRPr="00210EC7">
        <w:rPr>
          <w:rFonts w:ascii="Arial" w:eastAsia="Times New Roman" w:hAnsi="Arial" w:cs="Arial"/>
          <w:sz w:val="27"/>
          <w:szCs w:val="27"/>
        </w:rPr>
        <w:t> (1999) as we follow Manuela, who had recently lost her son, on a journey from Madrid to Barcelona where she finds comfort in a group of women who at first glance have nothing in common; we observe an unlikely friendship develop between Marco and Benigno (</w:t>
      </w:r>
      <w:r w:rsidRPr="00210EC7">
        <w:rPr>
          <w:rFonts w:ascii="Arial" w:eastAsia="Times New Roman" w:hAnsi="Arial" w:cs="Arial"/>
          <w:i/>
          <w:iCs/>
          <w:sz w:val="27"/>
          <w:szCs w:val="27"/>
        </w:rPr>
        <w:t>Talk to Her</w:t>
      </w:r>
      <w:r w:rsidRPr="00210EC7">
        <w:rPr>
          <w:rFonts w:ascii="Arial" w:eastAsia="Times New Roman" w:hAnsi="Arial" w:cs="Arial"/>
          <w:sz w:val="27"/>
          <w:szCs w:val="27"/>
        </w:rPr>
        <w:t>, 2002) which intertwines the lives of Lydia and Alicia; we watch </w:t>
      </w:r>
      <w:r w:rsidRPr="00210EC7">
        <w:rPr>
          <w:rFonts w:ascii="Arial" w:eastAsia="Times New Roman" w:hAnsi="Arial" w:cs="Arial"/>
          <w:i/>
          <w:iCs/>
          <w:sz w:val="27"/>
          <w:szCs w:val="27"/>
        </w:rPr>
        <w:t>Volver</w:t>
      </w:r>
      <w:r w:rsidRPr="00210EC7">
        <w:rPr>
          <w:rFonts w:ascii="Arial" w:eastAsia="Times New Roman" w:hAnsi="Arial" w:cs="Arial"/>
          <w:sz w:val="27"/>
          <w:szCs w:val="27"/>
        </w:rPr>
        <w:t>’s (2006) Raimunda sacrifice herself for her daughter with unquestionable help from the local women. </w:t>
      </w:r>
    </w:p>
    <w:p w14:paraId="0D63A0CB" w14:textId="77777777" w:rsidR="00B26047" w:rsidRPr="00210EC7" w:rsidRDefault="00B26047" w:rsidP="00B26047">
      <w:pPr>
        <w:spacing w:before="720" w:after="720" w:line="240" w:lineRule="auto"/>
        <w:rPr>
          <w:rFonts w:ascii="Arial" w:eastAsia="Times New Roman" w:hAnsi="Arial" w:cs="Arial"/>
          <w:sz w:val="27"/>
          <w:szCs w:val="27"/>
        </w:rPr>
      </w:pPr>
      <w:r w:rsidRPr="00210EC7">
        <w:rPr>
          <w:rFonts w:ascii="Arial" w:eastAsia="Times New Roman" w:hAnsi="Arial" w:cs="Arial"/>
          <w:i/>
          <w:iCs/>
          <w:sz w:val="27"/>
          <w:szCs w:val="27"/>
        </w:rPr>
        <w:t>The Skin I Live In</w:t>
      </w:r>
      <w:r w:rsidRPr="00210EC7">
        <w:rPr>
          <w:rFonts w:ascii="Arial" w:eastAsia="Times New Roman" w:hAnsi="Arial" w:cs="Arial"/>
          <w:sz w:val="27"/>
          <w:szCs w:val="27"/>
        </w:rPr>
        <w:t> (2011) seems to be an odd-one-out in this respect but only superficially – the film leaves us asking ourselves what it really means to be a man or a woman and explores Almodóvar’s fascination with the body, one’s ownership of it, and its connection to our identity. These questions had already been asked in </w:t>
      </w:r>
      <w:r w:rsidRPr="00210EC7">
        <w:rPr>
          <w:rFonts w:ascii="Arial" w:eastAsia="Times New Roman" w:hAnsi="Arial" w:cs="Arial"/>
          <w:i/>
          <w:iCs/>
          <w:sz w:val="27"/>
          <w:szCs w:val="27"/>
        </w:rPr>
        <w:t>Talk to Her</w:t>
      </w:r>
      <w:r w:rsidRPr="00210EC7">
        <w:rPr>
          <w:rFonts w:ascii="Arial" w:eastAsia="Times New Roman" w:hAnsi="Arial" w:cs="Arial"/>
          <w:sz w:val="27"/>
          <w:szCs w:val="27"/>
        </w:rPr>
        <w:t> and </w:t>
      </w:r>
      <w:r w:rsidRPr="00210EC7">
        <w:rPr>
          <w:rFonts w:ascii="Arial" w:eastAsia="Times New Roman" w:hAnsi="Arial" w:cs="Arial"/>
          <w:i/>
          <w:iCs/>
          <w:sz w:val="27"/>
          <w:szCs w:val="27"/>
        </w:rPr>
        <w:t>All About My Mother</w:t>
      </w:r>
      <w:r w:rsidRPr="00210EC7">
        <w:rPr>
          <w:rFonts w:ascii="Arial" w:eastAsia="Times New Roman" w:hAnsi="Arial" w:cs="Arial"/>
          <w:sz w:val="27"/>
          <w:szCs w:val="27"/>
        </w:rPr>
        <w:t> – before Lydia and Alicia both find themselves in a coma, disconnected from their bodies and unable to object to an unwanted touch, the two had extremely physical careers which demanded a complete control of their bodies. </w:t>
      </w:r>
    </w:p>
    <w:p w14:paraId="421C53D4" w14:textId="77777777" w:rsidR="00B26047" w:rsidRPr="00210EC7" w:rsidRDefault="00B26047" w:rsidP="00B26047">
      <w:pPr>
        <w:spacing w:before="720" w:after="720" w:line="240" w:lineRule="auto"/>
        <w:rPr>
          <w:rFonts w:ascii="Arial" w:eastAsia="Times New Roman" w:hAnsi="Arial" w:cs="Arial"/>
          <w:sz w:val="27"/>
          <w:szCs w:val="27"/>
        </w:rPr>
      </w:pPr>
      <w:r w:rsidRPr="00210EC7">
        <w:rPr>
          <w:rFonts w:ascii="Arial" w:eastAsia="Times New Roman" w:hAnsi="Arial" w:cs="Arial"/>
          <w:sz w:val="27"/>
          <w:szCs w:val="27"/>
        </w:rPr>
        <w:t>The experiences of Agrado, a transwoman, constitute a statement about one’s body being just one of many elements of a person’s gender identity, which Almodóvar only reinforces by dedicating the film to “(…) men who act and become women, to all </w:t>
      </w:r>
      <w:r w:rsidRPr="00210EC7">
        <w:rPr>
          <w:rFonts w:ascii="Arial" w:eastAsia="Times New Roman" w:hAnsi="Arial" w:cs="Arial"/>
          <w:i/>
          <w:iCs/>
          <w:sz w:val="27"/>
          <w:szCs w:val="27"/>
        </w:rPr>
        <w:t>people</w:t>
      </w:r>
      <w:r w:rsidRPr="00210EC7">
        <w:rPr>
          <w:rFonts w:ascii="Arial" w:eastAsia="Times New Roman" w:hAnsi="Arial" w:cs="Arial"/>
          <w:sz w:val="27"/>
          <w:szCs w:val="27"/>
        </w:rPr>
        <w:t> who want to become </w:t>
      </w:r>
      <w:r w:rsidRPr="00210EC7">
        <w:rPr>
          <w:rFonts w:ascii="Arial" w:eastAsia="Times New Roman" w:hAnsi="Arial" w:cs="Arial"/>
          <w:i/>
          <w:iCs/>
          <w:sz w:val="27"/>
          <w:szCs w:val="27"/>
        </w:rPr>
        <w:t>mothers </w:t>
      </w:r>
      <w:r w:rsidRPr="00210EC7">
        <w:rPr>
          <w:rFonts w:ascii="Arial" w:eastAsia="Times New Roman" w:hAnsi="Arial" w:cs="Arial"/>
          <w:sz w:val="27"/>
          <w:szCs w:val="27"/>
        </w:rPr>
        <w:t>(…)”.</w:t>
      </w:r>
      <w:hyperlink r:id="rId26" w:anchor="_ftn2" w:history="1">
        <w:r w:rsidRPr="00210EC7">
          <w:rPr>
            <w:rFonts w:ascii="Arial" w:eastAsia="Times New Roman" w:hAnsi="Arial" w:cs="Arial"/>
            <w:color w:val="0000FF"/>
            <w:sz w:val="27"/>
            <w:szCs w:val="27"/>
            <w:u w:val="single"/>
          </w:rPr>
          <w:t>[2]</w:t>
        </w:r>
      </w:hyperlink>
      <w:r w:rsidRPr="00210EC7">
        <w:rPr>
          <w:rFonts w:ascii="Arial" w:eastAsia="Times New Roman" w:hAnsi="Arial" w:cs="Arial"/>
          <w:sz w:val="27"/>
          <w:szCs w:val="27"/>
        </w:rPr>
        <w:t> The director’s stance seems clear – gender is a performative act and at times our bodies are nothing more than the skin we are forced to live in.</w:t>
      </w:r>
    </w:p>
    <w:p w14:paraId="53C8BBD0" w14:textId="77777777" w:rsidR="00B26047" w:rsidRPr="00210EC7" w:rsidRDefault="00B26047" w:rsidP="00B26047">
      <w:pPr>
        <w:spacing w:before="720" w:after="720" w:line="240" w:lineRule="auto"/>
        <w:rPr>
          <w:rFonts w:ascii="Arial" w:eastAsia="Times New Roman" w:hAnsi="Arial" w:cs="Arial"/>
          <w:sz w:val="27"/>
          <w:szCs w:val="27"/>
        </w:rPr>
      </w:pPr>
      <w:r w:rsidRPr="00210EC7">
        <w:rPr>
          <w:rFonts w:ascii="Arial" w:eastAsia="Times New Roman" w:hAnsi="Arial" w:cs="Arial"/>
          <w:sz w:val="27"/>
          <w:szCs w:val="27"/>
        </w:rPr>
        <w:t>Almodóvar has become known for his very particular visual style, filled with strong, intense colours, especially red, which signifies passion and emotion.</w:t>
      </w:r>
      <w:hyperlink r:id="rId27" w:anchor="_ftn3" w:history="1">
        <w:r w:rsidRPr="00210EC7">
          <w:rPr>
            <w:rFonts w:ascii="Arial" w:eastAsia="Times New Roman" w:hAnsi="Arial" w:cs="Arial"/>
            <w:color w:val="0000FF"/>
            <w:sz w:val="27"/>
            <w:szCs w:val="27"/>
            <w:u w:val="single"/>
          </w:rPr>
          <w:t>[3]</w:t>
        </w:r>
      </w:hyperlink>
      <w:r w:rsidRPr="00210EC7">
        <w:rPr>
          <w:rFonts w:ascii="Arial" w:eastAsia="Times New Roman" w:hAnsi="Arial" w:cs="Arial"/>
          <w:sz w:val="27"/>
          <w:szCs w:val="27"/>
        </w:rPr>
        <w:t> It heavily features in </w:t>
      </w:r>
      <w:r w:rsidRPr="00210EC7">
        <w:rPr>
          <w:rFonts w:ascii="Arial" w:eastAsia="Times New Roman" w:hAnsi="Arial" w:cs="Arial"/>
          <w:i/>
          <w:iCs/>
          <w:sz w:val="27"/>
          <w:szCs w:val="27"/>
        </w:rPr>
        <w:t>All About My Mother</w:t>
      </w:r>
      <w:r w:rsidRPr="00210EC7">
        <w:rPr>
          <w:rFonts w:ascii="Arial" w:eastAsia="Times New Roman" w:hAnsi="Arial" w:cs="Arial"/>
          <w:sz w:val="27"/>
          <w:szCs w:val="27"/>
        </w:rPr>
        <w:t> (with Huma Rojo’s name literally meaning ‘red’) and </w:t>
      </w:r>
      <w:r w:rsidRPr="00210EC7">
        <w:rPr>
          <w:rFonts w:ascii="Arial" w:eastAsia="Times New Roman" w:hAnsi="Arial" w:cs="Arial"/>
          <w:i/>
          <w:iCs/>
          <w:sz w:val="27"/>
          <w:szCs w:val="27"/>
        </w:rPr>
        <w:t>Talk to Her</w:t>
      </w:r>
      <w:r w:rsidRPr="00210EC7">
        <w:rPr>
          <w:rFonts w:ascii="Arial" w:eastAsia="Times New Roman" w:hAnsi="Arial" w:cs="Arial"/>
          <w:sz w:val="27"/>
          <w:szCs w:val="27"/>
        </w:rPr>
        <w:t>, but when it comes to </w:t>
      </w:r>
      <w:r w:rsidRPr="00210EC7">
        <w:rPr>
          <w:rFonts w:ascii="Arial" w:eastAsia="Times New Roman" w:hAnsi="Arial" w:cs="Arial"/>
          <w:i/>
          <w:iCs/>
          <w:sz w:val="27"/>
          <w:szCs w:val="27"/>
        </w:rPr>
        <w:t>Volver</w:t>
      </w:r>
      <w:r w:rsidRPr="00210EC7">
        <w:rPr>
          <w:rFonts w:ascii="Arial" w:eastAsia="Times New Roman" w:hAnsi="Arial" w:cs="Arial"/>
          <w:sz w:val="27"/>
          <w:szCs w:val="27"/>
        </w:rPr>
        <w:t> the director serves us a ferocious explosion of it. Red is everywhere: Soledad’s car, Raimunda’s clothes and even the </w:t>
      </w:r>
      <w:r w:rsidRPr="00210EC7">
        <w:rPr>
          <w:rFonts w:ascii="Arial" w:eastAsia="Times New Roman" w:hAnsi="Arial" w:cs="Arial"/>
          <w:i/>
          <w:iCs/>
          <w:sz w:val="27"/>
          <w:szCs w:val="27"/>
        </w:rPr>
        <w:t>gazpacho</w:t>
      </w:r>
      <w:r w:rsidRPr="00210EC7">
        <w:rPr>
          <w:rFonts w:ascii="Arial" w:eastAsia="Times New Roman" w:hAnsi="Arial" w:cs="Arial"/>
          <w:sz w:val="27"/>
          <w:szCs w:val="27"/>
        </w:rPr>
        <w:t> she prepares for the hungry film crew visiting the town.</w:t>
      </w:r>
    </w:p>
    <w:p w14:paraId="56DA058F" w14:textId="77777777" w:rsidR="00B26047" w:rsidRPr="00210EC7" w:rsidRDefault="00B26047" w:rsidP="00B26047">
      <w:pPr>
        <w:spacing w:before="720" w:after="720" w:line="240" w:lineRule="auto"/>
        <w:rPr>
          <w:rFonts w:ascii="Arial" w:eastAsia="Times New Roman" w:hAnsi="Arial" w:cs="Arial"/>
          <w:sz w:val="27"/>
          <w:szCs w:val="27"/>
        </w:rPr>
      </w:pPr>
      <w:r w:rsidRPr="00210EC7">
        <w:rPr>
          <w:rFonts w:ascii="Arial" w:eastAsia="Times New Roman" w:hAnsi="Arial" w:cs="Arial"/>
          <w:sz w:val="27"/>
          <w:szCs w:val="27"/>
        </w:rPr>
        <w:t>In </w:t>
      </w:r>
      <w:r w:rsidRPr="00210EC7">
        <w:rPr>
          <w:rFonts w:ascii="Arial" w:eastAsia="Times New Roman" w:hAnsi="Arial" w:cs="Arial"/>
          <w:i/>
          <w:iCs/>
          <w:sz w:val="27"/>
          <w:szCs w:val="27"/>
        </w:rPr>
        <w:t>The Skin I Live In</w:t>
      </w:r>
      <w:r w:rsidRPr="00210EC7">
        <w:rPr>
          <w:rFonts w:ascii="Arial" w:eastAsia="Times New Roman" w:hAnsi="Arial" w:cs="Arial"/>
          <w:sz w:val="27"/>
          <w:szCs w:val="27"/>
        </w:rPr>
        <w:t> flashy colours are largely replaced by greys, blacks and whites, which makes the film somewhat stand out from the other three. However, the toned-down colour scheme of Robert’s house is not insignificant as it contributes to the feeling of being trapped and accentuates Vera’s loneliness.</w:t>
      </w:r>
    </w:p>
    <w:p w14:paraId="0514277A" w14:textId="77777777" w:rsidR="00B26047" w:rsidRPr="00210EC7" w:rsidRDefault="00B26047" w:rsidP="00B26047">
      <w:pPr>
        <w:spacing w:before="720" w:after="720" w:line="240" w:lineRule="auto"/>
        <w:rPr>
          <w:rFonts w:ascii="Arial" w:eastAsia="Times New Roman" w:hAnsi="Arial" w:cs="Arial"/>
          <w:sz w:val="27"/>
          <w:szCs w:val="27"/>
        </w:rPr>
      </w:pPr>
      <w:r w:rsidRPr="00210EC7">
        <w:rPr>
          <w:rFonts w:ascii="Arial" w:eastAsia="Times New Roman" w:hAnsi="Arial" w:cs="Arial"/>
          <w:sz w:val="27"/>
          <w:szCs w:val="27"/>
        </w:rPr>
        <w:t>And this is yet another motif that ties all four films together. It is loneliness that creeps into Manuela’s life after the death of Esteban; it is loneliness that brings Benigno so close to Alicia; it is even the name of Raimunda’s sister – Soledad. Loneliness, the need for human contact, and the idea of people’s lives being entwined with one another, are all very much present in Almodóvar’s cinema.</w:t>
      </w:r>
    </w:p>
    <w:p w14:paraId="713B35B4" w14:textId="77777777" w:rsidR="00B26047" w:rsidRPr="00210EC7" w:rsidRDefault="00B26047" w:rsidP="00B26047">
      <w:pPr>
        <w:spacing w:before="720" w:after="720" w:line="240" w:lineRule="auto"/>
        <w:rPr>
          <w:rFonts w:ascii="Arial" w:eastAsia="Times New Roman" w:hAnsi="Arial" w:cs="Arial"/>
          <w:sz w:val="27"/>
          <w:szCs w:val="27"/>
        </w:rPr>
      </w:pPr>
      <w:r w:rsidRPr="00210EC7">
        <w:rPr>
          <w:rFonts w:ascii="Arial" w:eastAsia="Times New Roman" w:hAnsi="Arial" w:cs="Arial"/>
          <w:sz w:val="27"/>
          <w:szCs w:val="27"/>
        </w:rPr>
        <w:t>The director’s world is composed of a tight knit of intertextual fabric. </w:t>
      </w:r>
      <w:r w:rsidRPr="00210EC7">
        <w:rPr>
          <w:rFonts w:ascii="Arial" w:eastAsia="Times New Roman" w:hAnsi="Arial" w:cs="Arial"/>
          <w:i/>
          <w:iCs/>
          <w:sz w:val="27"/>
          <w:szCs w:val="27"/>
        </w:rPr>
        <w:t>All About My Mother</w:t>
      </w:r>
      <w:r w:rsidRPr="00210EC7">
        <w:rPr>
          <w:rFonts w:ascii="Arial" w:eastAsia="Times New Roman" w:hAnsi="Arial" w:cs="Arial"/>
          <w:sz w:val="27"/>
          <w:szCs w:val="27"/>
        </w:rPr>
        <w:t> clearly references </w:t>
      </w:r>
      <w:r w:rsidRPr="00210EC7">
        <w:rPr>
          <w:rFonts w:ascii="Arial" w:eastAsia="Times New Roman" w:hAnsi="Arial" w:cs="Arial"/>
          <w:i/>
          <w:iCs/>
          <w:sz w:val="27"/>
          <w:szCs w:val="27"/>
        </w:rPr>
        <w:t>All About Eve</w:t>
      </w:r>
      <w:r w:rsidRPr="00210EC7">
        <w:rPr>
          <w:rFonts w:ascii="Arial" w:eastAsia="Times New Roman" w:hAnsi="Arial" w:cs="Arial"/>
          <w:sz w:val="27"/>
          <w:szCs w:val="27"/>
        </w:rPr>
        <w:t> (Dir. Joseph L. Mankiewicz, 1950) whereas </w:t>
      </w:r>
      <w:r w:rsidRPr="00210EC7">
        <w:rPr>
          <w:rFonts w:ascii="Arial" w:eastAsia="Times New Roman" w:hAnsi="Arial" w:cs="Arial"/>
          <w:i/>
          <w:iCs/>
          <w:sz w:val="27"/>
          <w:szCs w:val="27"/>
        </w:rPr>
        <w:t>Talk to Her</w:t>
      </w:r>
      <w:r w:rsidRPr="00210EC7">
        <w:rPr>
          <w:rFonts w:ascii="Arial" w:eastAsia="Times New Roman" w:hAnsi="Arial" w:cs="Arial"/>
          <w:sz w:val="27"/>
          <w:szCs w:val="27"/>
        </w:rPr>
        <w:t> is not exactly a fairy-tale but it is possible to observe parallels between Alicia’s story and a 17th century tale that later became known as </w:t>
      </w:r>
      <w:r w:rsidRPr="00210EC7">
        <w:rPr>
          <w:rFonts w:ascii="Arial" w:eastAsia="Times New Roman" w:hAnsi="Arial" w:cs="Arial"/>
          <w:i/>
          <w:iCs/>
          <w:sz w:val="27"/>
          <w:szCs w:val="27"/>
        </w:rPr>
        <w:t>Sleeping Beauty</w:t>
      </w:r>
      <w:r w:rsidRPr="00210EC7">
        <w:rPr>
          <w:rFonts w:ascii="Arial" w:eastAsia="Times New Roman" w:hAnsi="Arial" w:cs="Arial"/>
          <w:sz w:val="27"/>
          <w:szCs w:val="27"/>
        </w:rPr>
        <w:t>.</w:t>
      </w:r>
      <w:hyperlink r:id="rId28" w:anchor="_ftn4" w:history="1">
        <w:r w:rsidRPr="00210EC7">
          <w:rPr>
            <w:rFonts w:ascii="Arial" w:eastAsia="Times New Roman" w:hAnsi="Arial" w:cs="Arial"/>
            <w:color w:val="0000FF"/>
            <w:sz w:val="27"/>
            <w:szCs w:val="27"/>
            <w:u w:val="single"/>
          </w:rPr>
          <w:t>[4]</w:t>
        </w:r>
      </w:hyperlink>
      <w:r w:rsidRPr="00210EC7">
        <w:rPr>
          <w:rFonts w:ascii="Arial" w:eastAsia="Times New Roman" w:hAnsi="Arial" w:cs="Arial"/>
          <w:sz w:val="27"/>
          <w:szCs w:val="27"/>
        </w:rPr>
        <w:t> </w:t>
      </w:r>
    </w:p>
    <w:p w14:paraId="0788380D" w14:textId="77777777" w:rsidR="00B26047" w:rsidRPr="00210EC7" w:rsidRDefault="00B26047" w:rsidP="00B26047">
      <w:pPr>
        <w:spacing w:before="720" w:after="720" w:line="240" w:lineRule="auto"/>
        <w:rPr>
          <w:rFonts w:ascii="Arial" w:eastAsia="Times New Roman" w:hAnsi="Arial" w:cs="Arial"/>
          <w:sz w:val="27"/>
          <w:szCs w:val="27"/>
        </w:rPr>
      </w:pPr>
      <w:r w:rsidRPr="00210EC7">
        <w:rPr>
          <w:rFonts w:ascii="Arial" w:eastAsia="Times New Roman" w:hAnsi="Arial" w:cs="Arial"/>
          <w:sz w:val="27"/>
          <w:szCs w:val="27"/>
        </w:rPr>
        <w:t>Referencing others is not enough for Almodóvar and revisiting his previous work could well be one of his favourite things – </w:t>
      </w:r>
      <w:r w:rsidRPr="00210EC7">
        <w:rPr>
          <w:rFonts w:ascii="Arial" w:eastAsia="Times New Roman" w:hAnsi="Arial" w:cs="Arial"/>
          <w:i/>
          <w:iCs/>
          <w:sz w:val="27"/>
          <w:szCs w:val="27"/>
        </w:rPr>
        <w:t>Talk to Her</w:t>
      </w:r>
      <w:r w:rsidRPr="00210EC7">
        <w:rPr>
          <w:rFonts w:ascii="Arial" w:eastAsia="Times New Roman" w:hAnsi="Arial" w:cs="Arial"/>
          <w:sz w:val="27"/>
          <w:szCs w:val="27"/>
        </w:rPr>
        <w:t> begins in the same location where </w:t>
      </w:r>
      <w:r w:rsidRPr="00210EC7">
        <w:rPr>
          <w:rFonts w:ascii="Arial" w:eastAsia="Times New Roman" w:hAnsi="Arial" w:cs="Arial"/>
          <w:i/>
          <w:iCs/>
          <w:sz w:val="27"/>
          <w:szCs w:val="27"/>
        </w:rPr>
        <w:t>All About My Mother </w:t>
      </w:r>
      <w:r w:rsidRPr="00210EC7">
        <w:rPr>
          <w:rFonts w:ascii="Arial" w:eastAsia="Times New Roman" w:hAnsi="Arial" w:cs="Arial"/>
          <w:sz w:val="27"/>
          <w:szCs w:val="27"/>
        </w:rPr>
        <w:t>ended. As the director says himself, ‘I wanted to start a movie in exactly the same place that I used to be before. I wanted to show that all of the success had not changed my perception.’</w:t>
      </w:r>
      <w:hyperlink r:id="rId29" w:anchor="_ftn5" w:history="1">
        <w:r w:rsidRPr="00210EC7">
          <w:rPr>
            <w:rFonts w:ascii="Arial" w:eastAsia="Times New Roman" w:hAnsi="Arial" w:cs="Arial"/>
            <w:color w:val="0000FF"/>
            <w:sz w:val="27"/>
            <w:szCs w:val="27"/>
            <w:u w:val="single"/>
          </w:rPr>
          <w:t>[5]</w:t>
        </w:r>
      </w:hyperlink>
      <w:r w:rsidRPr="00210EC7">
        <w:rPr>
          <w:rFonts w:ascii="Arial" w:eastAsia="Times New Roman" w:hAnsi="Arial" w:cs="Arial"/>
          <w:sz w:val="27"/>
          <w:szCs w:val="27"/>
        </w:rPr>
        <w:t> </w:t>
      </w:r>
      <w:r w:rsidRPr="00210EC7">
        <w:rPr>
          <w:rFonts w:ascii="Arial" w:eastAsia="Times New Roman" w:hAnsi="Arial" w:cs="Arial"/>
          <w:i/>
          <w:iCs/>
          <w:sz w:val="27"/>
          <w:szCs w:val="27"/>
        </w:rPr>
        <w:t>Volver</w:t>
      </w:r>
      <w:r w:rsidRPr="00210EC7">
        <w:rPr>
          <w:rFonts w:ascii="Arial" w:eastAsia="Times New Roman" w:hAnsi="Arial" w:cs="Arial"/>
          <w:sz w:val="27"/>
          <w:szCs w:val="27"/>
        </w:rPr>
        <w:t>, meaning ‘coming back’, invites the viewer to an Almodovarian hide-and-seek game with an abundance of self-references hiding round the corner. Most significantly, the first 30 minutes of the film are the plot of a novel written by a character from one of his previous films, </w:t>
      </w:r>
      <w:r w:rsidRPr="00210EC7">
        <w:rPr>
          <w:rFonts w:ascii="Arial" w:eastAsia="Times New Roman" w:hAnsi="Arial" w:cs="Arial"/>
          <w:i/>
          <w:iCs/>
          <w:sz w:val="27"/>
          <w:szCs w:val="27"/>
        </w:rPr>
        <w:t>The Flower of My Secret</w:t>
      </w:r>
      <w:r w:rsidRPr="00210EC7">
        <w:rPr>
          <w:rFonts w:ascii="Arial" w:eastAsia="Times New Roman" w:hAnsi="Arial" w:cs="Arial"/>
          <w:sz w:val="27"/>
          <w:szCs w:val="27"/>
        </w:rPr>
        <w:t> (1995). </w:t>
      </w:r>
    </w:p>
    <w:p w14:paraId="0FDAEF5E" w14:textId="77777777" w:rsidR="00B26047" w:rsidRPr="00210EC7" w:rsidRDefault="00B26047" w:rsidP="00B26047">
      <w:pPr>
        <w:spacing w:before="720" w:after="720" w:line="240" w:lineRule="auto"/>
        <w:rPr>
          <w:rFonts w:ascii="Arial" w:eastAsia="Times New Roman" w:hAnsi="Arial" w:cs="Arial"/>
          <w:sz w:val="27"/>
          <w:szCs w:val="27"/>
        </w:rPr>
      </w:pPr>
      <w:r w:rsidRPr="00210EC7">
        <w:rPr>
          <w:rFonts w:ascii="Arial" w:eastAsia="Times New Roman" w:hAnsi="Arial" w:cs="Arial"/>
          <w:sz w:val="27"/>
          <w:szCs w:val="27"/>
        </w:rPr>
        <w:t>The Spanish director also revisits his old stamping grounds of Castilla-La Mancha, comes back to the theme of motherhood and, as suggested by both himself and the plot of his newest film </w:t>
      </w:r>
      <w:r w:rsidRPr="00210EC7">
        <w:rPr>
          <w:rFonts w:ascii="Arial" w:eastAsia="Times New Roman" w:hAnsi="Arial" w:cs="Arial"/>
          <w:i/>
          <w:iCs/>
          <w:sz w:val="27"/>
          <w:szCs w:val="27"/>
        </w:rPr>
        <w:t>Pain and Glory</w:t>
      </w:r>
      <w:r w:rsidRPr="00210EC7">
        <w:rPr>
          <w:rFonts w:ascii="Arial" w:eastAsia="Times New Roman" w:hAnsi="Arial" w:cs="Arial"/>
          <w:sz w:val="27"/>
          <w:szCs w:val="27"/>
        </w:rPr>
        <w:t> (2019), the character of Irene could well be representative of his own mother.</w:t>
      </w:r>
      <w:hyperlink r:id="rId30" w:anchor="_ftn6" w:history="1">
        <w:r w:rsidRPr="00210EC7">
          <w:rPr>
            <w:rFonts w:ascii="Arial" w:eastAsia="Times New Roman" w:hAnsi="Arial" w:cs="Arial"/>
            <w:color w:val="0000FF"/>
            <w:sz w:val="27"/>
            <w:szCs w:val="27"/>
            <w:u w:val="single"/>
          </w:rPr>
          <w:t>[6]</w:t>
        </w:r>
      </w:hyperlink>
      <w:r w:rsidRPr="00210EC7">
        <w:rPr>
          <w:rFonts w:ascii="Arial" w:eastAsia="Times New Roman" w:hAnsi="Arial" w:cs="Arial"/>
          <w:sz w:val="27"/>
          <w:szCs w:val="27"/>
        </w:rPr>
        <w:t> To make things even more interesting (and reaffirm the theme of returning to one’s roots) Irene, the re-appearing mother, is played by Carmen Maura, the titular Pepi from Almodóvar’s debut. Having been cast in several of the director’s films, the two stopped speaking in lthe ate 1980s, with </w:t>
      </w:r>
      <w:r w:rsidRPr="00210EC7">
        <w:rPr>
          <w:rFonts w:ascii="Arial" w:eastAsia="Times New Roman" w:hAnsi="Arial" w:cs="Arial"/>
          <w:i/>
          <w:iCs/>
          <w:sz w:val="27"/>
          <w:szCs w:val="27"/>
        </w:rPr>
        <w:t>Women on the Verge of Nervous Breakdown</w:t>
      </w:r>
      <w:r w:rsidRPr="00210EC7">
        <w:rPr>
          <w:rFonts w:ascii="Arial" w:eastAsia="Times New Roman" w:hAnsi="Arial" w:cs="Arial"/>
          <w:sz w:val="27"/>
          <w:szCs w:val="27"/>
        </w:rPr>
        <w:t> (1988) being the last one they had worked on together.</w:t>
      </w:r>
      <w:hyperlink r:id="rId31" w:anchor="_ftn7" w:history="1">
        <w:r w:rsidRPr="00210EC7">
          <w:rPr>
            <w:rFonts w:ascii="Arial" w:eastAsia="Times New Roman" w:hAnsi="Arial" w:cs="Arial"/>
            <w:color w:val="0000FF"/>
            <w:sz w:val="27"/>
            <w:szCs w:val="27"/>
            <w:u w:val="single"/>
          </w:rPr>
          <w:t>[7]</w:t>
        </w:r>
      </w:hyperlink>
      <w:r w:rsidRPr="00210EC7">
        <w:rPr>
          <w:rFonts w:ascii="Arial" w:eastAsia="Times New Roman" w:hAnsi="Arial" w:cs="Arial"/>
          <w:sz w:val="27"/>
          <w:szCs w:val="27"/>
        </w:rPr>
        <w:t> It is worth noting that a similar re-establishment of a professional relationship with an old actor-friend features in </w:t>
      </w:r>
      <w:r w:rsidRPr="00210EC7">
        <w:rPr>
          <w:rFonts w:ascii="Arial" w:eastAsia="Times New Roman" w:hAnsi="Arial" w:cs="Arial"/>
          <w:i/>
          <w:iCs/>
          <w:sz w:val="27"/>
          <w:szCs w:val="27"/>
        </w:rPr>
        <w:t>Pain and Glory.</w:t>
      </w:r>
    </w:p>
    <w:p w14:paraId="5D1D95CE" w14:textId="77777777" w:rsidR="00B26047" w:rsidRPr="00210EC7" w:rsidRDefault="00B26047" w:rsidP="00B26047">
      <w:pPr>
        <w:spacing w:before="720" w:after="720" w:line="240" w:lineRule="auto"/>
        <w:rPr>
          <w:rFonts w:ascii="Arial" w:eastAsia="Times New Roman" w:hAnsi="Arial" w:cs="Arial"/>
          <w:sz w:val="27"/>
          <w:szCs w:val="27"/>
        </w:rPr>
      </w:pPr>
      <w:r w:rsidRPr="00210EC7">
        <w:rPr>
          <w:rFonts w:ascii="Arial" w:eastAsia="Times New Roman" w:hAnsi="Arial" w:cs="Arial"/>
          <w:sz w:val="27"/>
          <w:szCs w:val="27"/>
        </w:rPr>
        <w:t>Almodóvar’s colourful universe, filled with melodramatic and grotesque elements makes for a cinematic scavenger hunt, oozing with surprises and peculiarities. The world has grown so accustomed to the eccentric plot twists served by the Spanish director we just won’t have it any other way.</w:t>
      </w:r>
    </w:p>
    <w:p w14:paraId="5308E391" w14:textId="77777777" w:rsidR="00B26047" w:rsidRPr="00210EC7" w:rsidRDefault="00B26047" w:rsidP="00B26047">
      <w:pPr>
        <w:spacing w:before="720" w:after="720" w:line="240" w:lineRule="auto"/>
        <w:rPr>
          <w:rFonts w:ascii="Arial" w:eastAsia="Times New Roman" w:hAnsi="Arial" w:cs="Arial"/>
          <w:sz w:val="27"/>
          <w:szCs w:val="27"/>
        </w:rPr>
      </w:pPr>
      <w:r w:rsidRPr="00210EC7">
        <w:rPr>
          <w:rFonts w:ascii="Arial" w:eastAsia="Times New Roman" w:hAnsi="Arial" w:cs="Arial"/>
          <w:sz w:val="27"/>
          <w:szCs w:val="27"/>
        </w:rPr>
        <w:t>Alicja Tokarska</w:t>
      </w:r>
    </w:p>
    <w:p w14:paraId="1858FEBF" w14:textId="0371AC6E" w:rsidR="00B26047" w:rsidRPr="00210EC7" w:rsidRDefault="00B26047" w:rsidP="00B26047">
      <w:pPr>
        <w:spacing w:before="720" w:after="720" w:line="240" w:lineRule="auto"/>
        <w:rPr>
          <w:rFonts w:ascii="Arial" w:eastAsia="Times New Roman" w:hAnsi="Arial" w:cs="Arial"/>
          <w:sz w:val="27"/>
          <w:szCs w:val="27"/>
        </w:rPr>
      </w:pPr>
      <w:r>
        <w:rPr>
          <w:rFonts w:ascii="Arial" w:eastAsia="Times New Roman" w:hAnsi="Arial" w:cs="Arial"/>
          <w:sz w:val="27"/>
          <w:szCs w:val="27"/>
        </w:rPr>
        <w:t>Freelance translator and writer</w:t>
      </w:r>
    </w:p>
    <w:p w14:paraId="2931ACA5" w14:textId="77777777" w:rsidR="00B26047" w:rsidRPr="00210EC7" w:rsidRDefault="00C46A5E" w:rsidP="00B26047">
      <w:pPr>
        <w:spacing w:before="720" w:after="720" w:line="240" w:lineRule="auto"/>
        <w:rPr>
          <w:rFonts w:ascii="Arial" w:eastAsia="Times New Roman" w:hAnsi="Arial" w:cs="Arial"/>
          <w:sz w:val="27"/>
          <w:szCs w:val="27"/>
        </w:rPr>
      </w:pPr>
      <w:hyperlink r:id="rId32" w:anchor="_ftnref1" w:history="1">
        <w:r w:rsidR="00B26047" w:rsidRPr="00210EC7">
          <w:rPr>
            <w:rFonts w:ascii="Arial" w:eastAsia="Times New Roman" w:hAnsi="Arial" w:cs="Arial"/>
            <w:color w:val="0000FF"/>
            <w:sz w:val="27"/>
            <w:szCs w:val="27"/>
            <w:u w:val="single"/>
          </w:rPr>
          <w:t>[1]</w:t>
        </w:r>
      </w:hyperlink>
      <w:r w:rsidR="00B26047" w:rsidRPr="00210EC7">
        <w:rPr>
          <w:rFonts w:ascii="Arial" w:eastAsia="Times New Roman" w:hAnsi="Arial" w:cs="Arial"/>
          <w:sz w:val="27"/>
          <w:szCs w:val="27"/>
        </w:rPr>
        <w:t> Corydon Ireland, Alvin Powell and Colleen Walsh, ‘Ten honorary degrees awarded at Commencement’, The Harvard Gazette, 04.06.2009 </w:t>
      </w:r>
      <w:hyperlink r:id="rId33" w:history="1">
        <w:r w:rsidR="00B26047" w:rsidRPr="00210EC7">
          <w:rPr>
            <w:rFonts w:ascii="Arial" w:eastAsia="Times New Roman" w:hAnsi="Arial" w:cs="Arial"/>
            <w:color w:val="0000FF"/>
            <w:sz w:val="27"/>
            <w:szCs w:val="27"/>
            <w:u w:val="single"/>
          </w:rPr>
          <w:t>https://news.harvard.edu/gazette/story/2009/06/ten-honorary-degrees-awarded-at-commencement/</w:t>
        </w:r>
      </w:hyperlink>
    </w:p>
    <w:p w14:paraId="71B905D0" w14:textId="77777777" w:rsidR="00B26047" w:rsidRPr="00210EC7" w:rsidRDefault="00C46A5E" w:rsidP="00B26047">
      <w:pPr>
        <w:spacing w:before="720" w:after="720" w:line="240" w:lineRule="auto"/>
        <w:rPr>
          <w:rFonts w:ascii="Arial" w:eastAsia="Times New Roman" w:hAnsi="Arial" w:cs="Arial"/>
          <w:sz w:val="27"/>
          <w:szCs w:val="27"/>
        </w:rPr>
      </w:pPr>
      <w:hyperlink r:id="rId34" w:anchor="_ftnref2" w:history="1">
        <w:r w:rsidR="00B26047" w:rsidRPr="00210EC7">
          <w:rPr>
            <w:rFonts w:ascii="Arial" w:eastAsia="Times New Roman" w:hAnsi="Arial" w:cs="Arial"/>
            <w:color w:val="0000FF"/>
            <w:sz w:val="27"/>
            <w:szCs w:val="27"/>
            <w:u w:val="single"/>
          </w:rPr>
          <w:t>[2]</w:t>
        </w:r>
      </w:hyperlink>
      <w:r w:rsidR="00B26047" w:rsidRPr="00210EC7">
        <w:rPr>
          <w:rFonts w:ascii="Arial" w:eastAsia="Times New Roman" w:hAnsi="Arial" w:cs="Arial"/>
          <w:sz w:val="27"/>
          <w:szCs w:val="27"/>
        </w:rPr>
        <w:t> Emphasis my own</w:t>
      </w:r>
    </w:p>
    <w:p w14:paraId="6220EE87" w14:textId="77777777" w:rsidR="00B26047" w:rsidRPr="00210EC7" w:rsidRDefault="00C46A5E" w:rsidP="00B26047">
      <w:pPr>
        <w:spacing w:before="720" w:after="720" w:line="240" w:lineRule="auto"/>
        <w:rPr>
          <w:rFonts w:ascii="Arial" w:eastAsia="Times New Roman" w:hAnsi="Arial" w:cs="Arial"/>
          <w:sz w:val="27"/>
          <w:szCs w:val="27"/>
        </w:rPr>
      </w:pPr>
      <w:hyperlink r:id="rId35" w:anchor="_ftnref3" w:history="1">
        <w:r w:rsidR="00B26047" w:rsidRPr="00210EC7">
          <w:rPr>
            <w:rFonts w:ascii="Arial" w:eastAsia="Times New Roman" w:hAnsi="Arial" w:cs="Arial"/>
            <w:color w:val="0000FF"/>
            <w:sz w:val="27"/>
            <w:szCs w:val="27"/>
            <w:u w:val="single"/>
          </w:rPr>
          <w:t>[3]</w:t>
        </w:r>
      </w:hyperlink>
      <w:r w:rsidR="00B26047" w:rsidRPr="00210EC7">
        <w:rPr>
          <w:rFonts w:ascii="Arial" w:eastAsia="Times New Roman" w:hAnsi="Arial" w:cs="Arial"/>
          <w:sz w:val="27"/>
          <w:szCs w:val="27"/>
        </w:rPr>
        <w:t> Colin Crummy, ‘Colour, Couches &amp; Catholicism. Investigating Almodóvar’s Movies’, Amuse, 26.08.2016 </w:t>
      </w:r>
      <w:hyperlink r:id="rId36" w:history="1">
        <w:r w:rsidR="00B26047" w:rsidRPr="00210EC7">
          <w:rPr>
            <w:rFonts w:ascii="Arial" w:eastAsia="Times New Roman" w:hAnsi="Arial" w:cs="Arial"/>
            <w:color w:val="0000FF"/>
            <w:sz w:val="27"/>
            <w:szCs w:val="27"/>
            <w:u w:val="single"/>
          </w:rPr>
          <w:t>https://amuse.vice.com/en_us/article/zm54gj/investigating-almodovar-movies</w:t>
        </w:r>
      </w:hyperlink>
    </w:p>
    <w:p w14:paraId="246B9586" w14:textId="77777777" w:rsidR="00B26047" w:rsidRPr="00210EC7" w:rsidRDefault="00C46A5E" w:rsidP="00B26047">
      <w:pPr>
        <w:spacing w:before="720" w:after="720" w:line="240" w:lineRule="auto"/>
        <w:rPr>
          <w:rFonts w:ascii="Arial" w:eastAsia="Times New Roman" w:hAnsi="Arial" w:cs="Arial"/>
          <w:sz w:val="27"/>
          <w:szCs w:val="27"/>
        </w:rPr>
      </w:pPr>
      <w:hyperlink r:id="rId37" w:anchor="_ftnref4" w:history="1">
        <w:r w:rsidR="00B26047" w:rsidRPr="00210EC7">
          <w:rPr>
            <w:rFonts w:ascii="Arial" w:eastAsia="Times New Roman" w:hAnsi="Arial" w:cs="Arial"/>
            <w:color w:val="0000FF"/>
            <w:sz w:val="27"/>
            <w:szCs w:val="27"/>
            <w:u w:val="single"/>
          </w:rPr>
          <w:t>[4]</w:t>
        </w:r>
      </w:hyperlink>
      <w:r w:rsidR="00B26047" w:rsidRPr="00210EC7">
        <w:rPr>
          <w:rFonts w:ascii="Arial" w:eastAsia="Times New Roman" w:hAnsi="Arial" w:cs="Arial"/>
          <w:sz w:val="27"/>
          <w:szCs w:val="27"/>
        </w:rPr>
        <w:t> See Giambattista Basile </w:t>
      </w:r>
      <w:r w:rsidR="00B26047" w:rsidRPr="00210EC7">
        <w:rPr>
          <w:rFonts w:ascii="Arial" w:eastAsia="Times New Roman" w:hAnsi="Arial" w:cs="Arial"/>
          <w:i/>
          <w:iCs/>
          <w:sz w:val="27"/>
          <w:szCs w:val="27"/>
        </w:rPr>
        <w:t>Sun, Moon, and Talia</w:t>
      </w:r>
      <w:r w:rsidR="00B26047" w:rsidRPr="00210EC7">
        <w:rPr>
          <w:rFonts w:ascii="Arial" w:eastAsia="Times New Roman" w:hAnsi="Arial" w:cs="Arial"/>
          <w:sz w:val="27"/>
          <w:szCs w:val="27"/>
        </w:rPr>
        <w:t> and Charles Perrault </w:t>
      </w:r>
      <w:r w:rsidR="00B26047" w:rsidRPr="00210EC7">
        <w:rPr>
          <w:rFonts w:ascii="Arial" w:eastAsia="Times New Roman" w:hAnsi="Arial" w:cs="Arial"/>
          <w:i/>
          <w:iCs/>
          <w:sz w:val="27"/>
          <w:szCs w:val="27"/>
        </w:rPr>
        <w:t>The Sleeping Beauty</w:t>
      </w:r>
      <w:r w:rsidR="00B26047" w:rsidRPr="00210EC7">
        <w:rPr>
          <w:rFonts w:ascii="Arial" w:eastAsia="Times New Roman" w:hAnsi="Arial" w:cs="Arial"/>
          <w:sz w:val="27"/>
          <w:szCs w:val="27"/>
        </w:rPr>
        <w:t>.</w:t>
      </w:r>
    </w:p>
    <w:p w14:paraId="4E53FF69" w14:textId="77777777" w:rsidR="00B26047" w:rsidRPr="00210EC7" w:rsidRDefault="00C46A5E" w:rsidP="00B26047">
      <w:pPr>
        <w:spacing w:before="720" w:after="720" w:line="240" w:lineRule="auto"/>
        <w:rPr>
          <w:rFonts w:ascii="Arial" w:eastAsia="Times New Roman" w:hAnsi="Arial" w:cs="Arial"/>
          <w:sz w:val="27"/>
          <w:szCs w:val="27"/>
        </w:rPr>
      </w:pPr>
      <w:hyperlink r:id="rId38" w:anchor="_ftnref5" w:history="1">
        <w:r w:rsidR="00B26047" w:rsidRPr="00210EC7">
          <w:rPr>
            <w:rFonts w:ascii="Arial" w:eastAsia="Times New Roman" w:hAnsi="Arial" w:cs="Arial"/>
            <w:color w:val="0000FF"/>
            <w:sz w:val="27"/>
            <w:szCs w:val="27"/>
            <w:u w:val="single"/>
          </w:rPr>
          <w:t>[5]</w:t>
        </w:r>
      </w:hyperlink>
      <w:r w:rsidR="00B26047" w:rsidRPr="00210EC7">
        <w:rPr>
          <w:rFonts w:ascii="Arial" w:eastAsia="Times New Roman" w:hAnsi="Arial" w:cs="Arial"/>
          <w:sz w:val="27"/>
          <w:szCs w:val="27"/>
        </w:rPr>
        <w:t> Jose Arroyo, ‘Guardian interviews at the BFI: Pedro Almodóvar’, The Guardian, 31.07.2002 </w:t>
      </w:r>
      <w:hyperlink r:id="rId39" w:history="1">
        <w:r w:rsidR="00B26047" w:rsidRPr="00210EC7">
          <w:rPr>
            <w:rFonts w:ascii="Arial" w:eastAsia="Times New Roman" w:hAnsi="Arial" w:cs="Arial"/>
            <w:color w:val="0000FF"/>
            <w:sz w:val="27"/>
            <w:szCs w:val="27"/>
            <w:u w:val="single"/>
          </w:rPr>
          <w:t>https://www.theguardian.com/film/2002/jul/31/features.pedroalmodovar</w:t>
        </w:r>
      </w:hyperlink>
    </w:p>
    <w:p w14:paraId="077A2ECC" w14:textId="77777777" w:rsidR="00B26047" w:rsidRPr="00210EC7" w:rsidRDefault="00C46A5E" w:rsidP="00B26047">
      <w:pPr>
        <w:spacing w:before="720" w:after="720" w:line="240" w:lineRule="auto"/>
        <w:rPr>
          <w:rFonts w:ascii="Arial" w:eastAsia="Times New Roman" w:hAnsi="Arial" w:cs="Arial"/>
          <w:sz w:val="27"/>
          <w:szCs w:val="27"/>
        </w:rPr>
      </w:pPr>
      <w:hyperlink r:id="rId40" w:anchor="_ftnref6" w:history="1">
        <w:r w:rsidR="00B26047" w:rsidRPr="00210EC7">
          <w:rPr>
            <w:rFonts w:ascii="Arial" w:eastAsia="Times New Roman" w:hAnsi="Arial" w:cs="Arial"/>
            <w:color w:val="0000FF"/>
            <w:sz w:val="27"/>
            <w:szCs w:val="27"/>
            <w:u w:val="single"/>
          </w:rPr>
          <w:t>[6]</w:t>
        </w:r>
      </w:hyperlink>
      <w:r w:rsidR="00B26047" w:rsidRPr="00210EC7">
        <w:rPr>
          <w:rFonts w:ascii="Arial" w:eastAsia="Times New Roman" w:hAnsi="Arial" w:cs="Arial"/>
          <w:sz w:val="27"/>
          <w:szCs w:val="27"/>
        </w:rPr>
        <w:t> Jonathan Romney, ‘Pedro’s women’, The Independent, 20.08.2006 </w:t>
      </w:r>
      <w:hyperlink r:id="rId41" w:history="1">
        <w:r w:rsidR="00B26047" w:rsidRPr="00210EC7">
          <w:rPr>
            <w:rFonts w:ascii="Arial" w:eastAsia="Times New Roman" w:hAnsi="Arial" w:cs="Arial"/>
            <w:color w:val="0000FF"/>
            <w:sz w:val="27"/>
            <w:szCs w:val="27"/>
            <w:u w:val="single"/>
          </w:rPr>
          <w:t>https://www.independent.co.uk/arts-entertainment/films/features/pedros-women-6232040.html</w:t>
        </w:r>
      </w:hyperlink>
    </w:p>
    <w:p w14:paraId="7561FECE" w14:textId="7FDCA22A" w:rsidR="00B26047" w:rsidRDefault="00C46A5E" w:rsidP="00B26047">
      <w:pPr>
        <w:spacing w:before="720" w:after="720" w:line="240" w:lineRule="auto"/>
        <w:rPr>
          <w:rFonts w:ascii="Arial" w:eastAsia="Times New Roman" w:hAnsi="Arial" w:cs="Arial"/>
          <w:color w:val="0000FF"/>
          <w:sz w:val="27"/>
          <w:szCs w:val="27"/>
          <w:u w:val="single"/>
        </w:rPr>
      </w:pPr>
      <w:hyperlink r:id="rId42" w:anchor="_ftnref7" w:history="1">
        <w:r w:rsidR="00B26047" w:rsidRPr="00210EC7">
          <w:rPr>
            <w:rFonts w:ascii="Arial" w:eastAsia="Times New Roman" w:hAnsi="Arial" w:cs="Arial"/>
            <w:color w:val="0000FF"/>
            <w:sz w:val="27"/>
            <w:szCs w:val="27"/>
            <w:u w:val="single"/>
          </w:rPr>
          <w:t>[7]</w:t>
        </w:r>
      </w:hyperlink>
      <w:r w:rsidR="00B26047" w:rsidRPr="00210EC7">
        <w:rPr>
          <w:rFonts w:ascii="Arial" w:eastAsia="Times New Roman" w:hAnsi="Arial" w:cs="Arial"/>
          <w:sz w:val="27"/>
          <w:szCs w:val="27"/>
        </w:rPr>
        <w:t> Valeria Vegas, ‘Carmen Maura y Pedro Almodóvar: Cronología de un Desencuentro’, Vanity Fair, 23.03.3018 </w:t>
      </w:r>
      <w:hyperlink r:id="rId43" w:history="1">
        <w:r w:rsidR="00B26047" w:rsidRPr="00210EC7">
          <w:rPr>
            <w:rFonts w:ascii="Arial" w:eastAsia="Times New Roman" w:hAnsi="Arial" w:cs="Arial"/>
            <w:color w:val="0000FF"/>
            <w:sz w:val="27"/>
            <w:szCs w:val="27"/>
            <w:u w:val="single"/>
          </w:rPr>
          <w:t>https://www.revistavanityfair....</w:t>
        </w:r>
      </w:hyperlink>
    </w:p>
    <w:p w14:paraId="6DBE531C" w14:textId="4FD84C77" w:rsidR="00B26047" w:rsidRPr="009372B5" w:rsidRDefault="00B26047" w:rsidP="00B26047">
      <w:pPr>
        <w:spacing w:before="100" w:beforeAutospacing="1" w:after="100" w:afterAutospacing="1" w:line="240" w:lineRule="auto"/>
        <w:jc w:val="center"/>
        <w:outlineLvl w:val="0"/>
        <w:rPr>
          <w:rFonts w:ascii="Times New Roman" w:eastAsia="Times New Roman" w:hAnsi="Times New Roman" w:cs="Times New Roman"/>
          <w:b/>
          <w:bCs/>
          <w:kern w:val="36"/>
          <w:sz w:val="36"/>
          <w:szCs w:val="36"/>
        </w:rPr>
      </w:pPr>
      <w:r w:rsidRPr="009372B5">
        <w:rPr>
          <w:rFonts w:ascii="Times New Roman" w:eastAsia="Times New Roman" w:hAnsi="Times New Roman" w:cs="Times New Roman"/>
          <w:b/>
          <w:bCs/>
          <w:kern w:val="36"/>
          <w:sz w:val="36"/>
          <w:szCs w:val="36"/>
        </w:rPr>
        <w:t>Pedro Almodóvar, </w:t>
      </w:r>
      <w:r w:rsidRPr="009372B5">
        <w:rPr>
          <w:rFonts w:ascii="Times New Roman" w:eastAsia="Times New Roman" w:hAnsi="Times New Roman" w:cs="Times New Roman"/>
          <w:b/>
          <w:bCs/>
          <w:i/>
          <w:iCs/>
          <w:kern w:val="36"/>
          <w:sz w:val="36"/>
          <w:szCs w:val="36"/>
        </w:rPr>
        <w:t>Volver</w:t>
      </w:r>
      <w:r w:rsidRPr="009372B5">
        <w:rPr>
          <w:rFonts w:ascii="Times New Roman" w:eastAsia="Times New Roman" w:hAnsi="Times New Roman" w:cs="Times New Roman"/>
          <w:b/>
          <w:bCs/>
          <w:kern w:val="36"/>
          <w:sz w:val="36"/>
          <w:szCs w:val="36"/>
        </w:rPr>
        <w:t>, 2006.</w:t>
      </w:r>
    </w:p>
    <w:p w14:paraId="39875015" w14:textId="77777777" w:rsidR="00B26047" w:rsidRPr="009372B5" w:rsidRDefault="00B26047" w:rsidP="00B26047">
      <w:pPr>
        <w:spacing w:before="100" w:beforeAutospacing="1" w:after="100" w:afterAutospacing="1" w:line="240" w:lineRule="auto"/>
        <w:jc w:val="center"/>
        <w:outlineLvl w:val="1"/>
        <w:rPr>
          <w:rFonts w:ascii="Times New Roman" w:eastAsia="Times New Roman" w:hAnsi="Times New Roman" w:cs="Times New Roman"/>
          <w:b/>
          <w:bCs/>
          <w:sz w:val="29"/>
          <w:szCs w:val="29"/>
        </w:rPr>
      </w:pPr>
      <w:r w:rsidRPr="009372B5">
        <w:rPr>
          <w:rFonts w:ascii="Times New Roman" w:eastAsia="Times New Roman" w:hAnsi="Times New Roman" w:cs="Times New Roman"/>
          <w:b/>
          <w:bCs/>
          <w:sz w:val="29"/>
          <w:szCs w:val="29"/>
        </w:rPr>
        <w:t>Norman N. Holland</w:t>
      </w:r>
    </w:p>
    <w:p w14:paraId="129D2EAE" w14:textId="19E70C87" w:rsidR="00B26047" w:rsidRPr="00B26047" w:rsidRDefault="00B26047" w:rsidP="00B26047">
      <w:pPr>
        <w:spacing w:after="0" w:line="240" w:lineRule="auto"/>
        <w:rPr>
          <w:rFonts w:ascii="Times New Roman" w:eastAsia="Times New Roman" w:hAnsi="Times New Roman" w:cs="Times New Roman"/>
          <w:sz w:val="20"/>
          <w:szCs w:val="24"/>
        </w:rPr>
      </w:pPr>
      <w:r w:rsidRPr="009372B5">
        <w:rPr>
          <w:rFonts w:ascii="Times New Roman" w:eastAsia="Times New Roman" w:hAnsi="Times New Roman" w:cs="Times New Roman"/>
          <w:sz w:val="24"/>
          <w:szCs w:val="29"/>
        </w:rPr>
        <w:t>Enjoying:  Almodóvar doesn’t identify his characters at first, and it helps, I think, when you first see the film, to know them from the very first shot. So I’d read the first three paragraphs of the essay below.</w:t>
      </w:r>
    </w:p>
    <w:p w14:paraId="33148B39" w14:textId="77777777" w:rsidR="00B26047" w:rsidRPr="009372B5" w:rsidRDefault="00B26047" w:rsidP="00B26047">
      <w:pPr>
        <w:spacing w:before="100" w:beforeAutospacing="1" w:after="100" w:afterAutospacing="1" w:line="240" w:lineRule="auto"/>
        <w:rPr>
          <w:rFonts w:ascii="Times New Roman" w:eastAsia="Times New Roman" w:hAnsi="Times New Roman" w:cs="Times New Roman"/>
          <w:sz w:val="24"/>
          <w:szCs w:val="32"/>
        </w:rPr>
      </w:pPr>
      <w:r w:rsidRPr="009372B5">
        <w:rPr>
          <w:rFonts w:ascii="Times New Roman" w:eastAsia="Times New Roman" w:hAnsi="Times New Roman" w:cs="Times New Roman"/>
          <w:sz w:val="24"/>
          <w:szCs w:val="32"/>
        </w:rPr>
        <w:t>    The opening shot shows us village women cleaning the graves in a cemetery—a local custom. Almodóvar closes in on three women: Raimunda (Penélope Cruz), her teenage daughter Paula (Yohana Cobo), and Raimunda’s sister Sole or Soledad (Lola Dueñas)—her name means “alone,” and she is. These three are cleaning the grave of Raimunda and Sole’s mother and father, “burned alive” in 2002. (The film’s date is 2006.) A friend, close-cropped, gray Agustina (Blanca Portillo) passes by. A spinster, she will clean her own grave. (It is a custom in this village to buy your burial plot and tend it during your lifetime.) The point of the scene is death, and in the village the dead form part of the lives of the living.</w:t>
      </w:r>
    </w:p>
    <w:p w14:paraId="362DE485" w14:textId="77777777" w:rsidR="00B26047" w:rsidRPr="009372B5" w:rsidRDefault="00B26047" w:rsidP="00B26047">
      <w:pPr>
        <w:spacing w:before="100" w:beforeAutospacing="1" w:after="100" w:afterAutospacing="1" w:line="240" w:lineRule="auto"/>
        <w:rPr>
          <w:rFonts w:ascii="Times New Roman" w:eastAsia="Times New Roman" w:hAnsi="Times New Roman" w:cs="Times New Roman"/>
          <w:sz w:val="24"/>
          <w:szCs w:val="32"/>
        </w:rPr>
      </w:pPr>
      <w:r w:rsidRPr="009372B5">
        <w:rPr>
          <w:rFonts w:ascii="Times New Roman" w:eastAsia="Times New Roman" w:hAnsi="Times New Roman" w:cs="Times New Roman"/>
          <w:sz w:val="24"/>
          <w:szCs w:val="32"/>
        </w:rPr>
        <w:t>    The first three go to visit Raimunda’s and Sole’s mother’s sister, ancient Aunt Paula (Chus Lampreave in glasses for cataracts that weirdly magnify her eyes). She speaks of Raimunda and Sole’s mother as though she were alive, and Sole, when she goes upstairs, sees her mother’s picture and apparently smells something on an incongruous exercise bike. This ghost-mother is Irene (her name means “peace”). The actress playing her is Carmen Maura, one of Almodóvar’s favorites, working with him again after seventeen years of estrangement. Another “return.”</w:t>
      </w:r>
    </w:p>
    <w:p w14:paraId="19A4A1DA" w14:textId="77777777" w:rsidR="00B26047" w:rsidRPr="009372B5" w:rsidRDefault="00B26047" w:rsidP="00B26047">
      <w:pPr>
        <w:spacing w:before="100" w:beforeAutospacing="1" w:after="100" w:afterAutospacing="1" w:line="240" w:lineRule="auto"/>
        <w:rPr>
          <w:rFonts w:ascii="Times New Roman" w:eastAsia="Times New Roman" w:hAnsi="Times New Roman" w:cs="Times New Roman"/>
          <w:sz w:val="24"/>
          <w:szCs w:val="32"/>
        </w:rPr>
      </w:pPr>
      <w:r w:rsidRPr="009372B5">
        <w:rPr>
          <w:rFonts w:ascii="Times New Roman" w:eastAsia="Times New Roman" w:hAnsi="Times New Roman" w:cs="Times New Roman"/>
          <w:sz w:val="24"/>
          <w:szCs w:val="32"/>
        </w:rPr>
        <w:t>    Frightened, Sole tells no one, and the three women go on to Agustina’s house across the little street—in this village, neighbors count as one of the family. Agustina tells the three she has heard Aunt Paula talking to Sole and Raimunda’s mother as though she were alive. Agustina herself longs to find her own mother who simply disappeared the same night that Raimunda and Sole’s mother and father were burned alive in a fire.</w:t>
      </w:r>
    </w:p>
    <w:p w14:paraId="5BE1F25F" w14:textId="77777777" w:rsidR="00B26047" w:rsidRPr="009372B5" w:rsidRDefault="00B26047" w:rsidP="00B26047">
      <w:pPr>
        <w:spacing w:before="100" w:beforeAutospacing="1" w:after="100" w:afterAutospacing="1" w:line="240" w:lineRule="auto"/>
        <w:rPr>
          <w:rFonts w:ascii="Times New Roman" w:eastAsia="Times New Roman" w:hAnsi="Times New Roman" w:cs="Times New Roman"/>
          <w:sz w:val="24"/>
          <w:szCs w:val="32"/>
        </w:rPr>
      </w:pPr>
      <w:r w:rsidRPr="009372B5">
        <w:rPr>
          <w:rFonts w:ascii="Times New Roman" w:eastAsia="Times New Roman" w:hAnsi="Times New Roman" w:cs="Times New Roman"/>
          <w:sz w:val="24"/>
          <w:szCs w:val="32"/>
        </w:rPr>
        <w:t>    Beyond this point in the plot I’d have to use spoilers, so I’ll stop here before we meet the only important man in the film, Paco (Antonio de la Torre), Raimunda’s loutish, lecherous husband. These four women (plus one to come) are what matter.</w:t>
      </w:r>
    </w:p>
    <w:p w14:paraId="061C1FF9" w14:textId="77777777" w:rsidR="00B26047" w:rsidRPr="009372B5" w:rsidRDefault="00B26047" w:rsidP="00B26047">
      <w:pPr>
        <w:spacing w:before="100" w:beforeAutospacing="1" w:after="100" w:afterAutospacing="1" w:line="240" w:lineRule="auto"/>
        <w:rPr>
          <w:rFonts w:ascii="Times New Roman" w:eastAsia="Times New Roman" w:hAnsi="Times New Roman" w:cs="Times New Roman"/>
          <w:sz w:val="24"/>
          <w:szCs w:val="32"/>
        </w:rPr>
      </w:pPr>
      <w:r w:rsidRPr="009372B5">
        <w:rPr>
          <w:rFonts w:ascii="Times New Roman" w:eastAsia="Times New Roman" w:hAnsi="Times New Roman" w:cs="Times New Roman"/>
          <w:sz w:val="24"/>
          <w:szCs w:val="32"/>
        </w:rPr>
        <w:t>    Their visiting and loud air-kissing take place in the region of La Mancha in “the village.” (It is fictitious Alcanfor de las Infantas, camphor of the princesses—and smell plays a jokey part in this film.) This is “black Spain,” rural, conservative, backward, superstitious, and church-ridden. But Almodóvar has said, “</w:t>
      </w:r>
      <w:r w:rsidRPr="009372B5">
        <w:rPr>
          <w:rFonts w:ascii="Times New Roman" w:eastAsia="Times New Roman" w:hAnsi="Times New Roman" w:cs="Times New Roman"/>
          <w:i/>
          <w:iCs/>
          <w:sz w:val="24"/>
          <w:szCs w:val="32"/>
        </w:rPr>
        <w:t>Volver</w:t>
      </w:r>
      <w:r w:rsidRPr="009372B5">
        <w:rPr>
          <w:rFonts w:ascii="Times New Roman" w:eastAsia="Times New Roman" w:hAnsi="Times New Roman" w:cs="Times New Roman"/>
          <w:sz w:val="24"/>
          <w:szCs w:val="32"/>
        </w:rPr>
        <w:t> destroys all the clichés about black Spain and offers a Spain that is as real as it is the opposite. A Spain that is white, spontaneous, funny, intrepid, supportive and fair.” Well, sort of.</w:t>
      </w:r>
    </w:p>
    <w:p w14:paraId="000357CC" w14:textId="77777777" w:rsidR="00B26047" w:rsidRPr="009372B5" w:rsidRDefault="00B26047" w:rsidP="00B26047">
      <w:pPr>
        <w:spacing w:before="100" w:beforeAutospacing="1" w:after="100" w:afterAutospacing="1" w:line="240" w:lineRule="auto"/>
        <w:rPr>
          <w:rFonts w:ascii="Times New Roman" w:eastAsia="Times New Roman" w:hAnsi="Times New Roman" w:cs="Times New Roman"/>
          <w:sz w:val="24"/>
          <w:szCs w:val="32"/>
        </w:rPr>
      </w:pPr>
      <w:r w:rsidRPr="009372B5">
        <w:rPr>
          <w:rFonts w:ascii="Times New Roman" w:eastAsia="Times New Roman" w:hAnsi="Times New Roman" w:cs="Times New Roman"/>
          <w:sz w:val="24"/>
          <w:szCs w:val="32"/>
        </w:rPr>
        <w:t>    The opposite of black Spain is urban and sophisticated Madrid. The scenes in Raimunda’s apartment and the nearby restaurant take place here, miles from the village. The village has ghosts, religion, secrets, gossip, and the cult of the dead. The city has sickness, murder—and foreign movies on the tv. But Madrid provides the safety of anonymity. Here young Paula and Raimunda can get away with murder.</w:t>
      </w:r>
    </w:p>
    <w:p w14:paraId="1B4BD366" w14:textId="77777777" w:rsidR="00B26047" w:rsidRPr="009372B5" w:rsidRDefault="00B26047" w:rsidP="00B26047">
      <w:pPr>
        <w:spacing w:before="100" w:beforeAutospacing="1" w:after="100" w:afterAutospacing="1" w:line="240" w:lineRule="auto"/>
        <w:rPr>
          <w:rFonts w:ascii="Times New Roman" w:eastAsia="Times New Roman" w:hAnsi="Times New Roman" w:cs="Times New Roman"/>
          <w:sz w:val="24"/>
          <w:szCs w:val="32"/>
        </w:rPr>
      </w:pPr>
      <w:r w:rsidRPr="009372B5">
        <w:rPr>
          <w:rFonts w:ascii="Times New Roman" w:eastAsia="Times New Roman" w:hAnsi="Times New Roman" w:cs="Times New Roman"/>
          <w:sz w:val="24"/>
          <w:szCs w:val="32"/>
        </w:rPr>
        <w:t>    The village houses the supernatural. Madrid represents the natural world. Death in the village involves ghosts and </w:t>
      </w:r>
      <w:r w:rsidRPr="009372B5">
        <w:rPr>
          <w:rFonts w:ascii="Times New Roman" w:eastAsia="Times New Roman" w:hAnsi="Times New Roman" w:cs="Times New Roman"/>
          <w:i/>
          <w:iCs/>
          <w:sz w:val="24"/>
          <w:szCs w:val="32"/>
        </w:rPr>
        <w:t>volver</w:t>
      </w:r>
      <w:r w:rsidRPr="009372B5">
        <w:rPr>
          <w:rFonts w:ascii="Times New Roman" w:eastAsia="Times New Roman" w:hAnsi="Times New Roman" w:cs="Times New Roman"/>
          <w:sz w:val="24"/>
          <w:szCs w:val="32"/>
        </w:rPr>
        <w:t>—return. Death in the city is more prosaic, a frozen food locker rather than a tombstone that must be tended.</w:t>
      </w:r>
    </w:p>
    <w:p w14:paraId="46F9C2ED" w14:textId="77777777" w:rsidR="00B26047" w:rsidRPr="009372B5" w:rsidRDefault="00B26047" w:rsidP="00B26047">
      <w:pPr>
        <w:spacing w:before="100" w:beforeAutospacing="1" w:after="100" w:afterAutospacing="1" w:line="240" w:lineRule="auto"/>
        <w:rPr>
          <w:rFonts w:ascii="Times New Roman" w:eastAsia="Times New Roman" w:hAnsi="Times New Roman" w:cs="Times New Roman"/>
          <w:sz w:val="24"/>
          <w:szCs w:val="32"/>
        </w:rPr>
      </w:pPr>
      <w:r w:rsidRPr="009372B5">
        <w:rPr>
          <w:rFonts w:ascii="Times New Roman" w:eastAsia="Times New Roman" w:hAnsi="Times New Roman" w:cs="Times New Roman"/>
          <w:sz w:val="24"/>
          <w:szCs w:val="32"/>
        </w:rPr>
        <w:t>    As always the opening and closing shots set the themes. In the opening shot, the camera tracks in a reverse direction from the usual. It goes from right to left—a return. The credits appear in brilliant red, and red is one of Almodóvar’s recurring images. Women dominate the scene, and the women set out what will be the mysteries to be resolved, the deaths of Raimunda’s mother and father, young Paula’s grandmother and grandfather. The opening sequence gives us the themes for the whole picture: death, women, rural life, song, red, cleaning, the return, but above all women and death.</w:t>
      </w:r>
    </w:p>
    <w:p w14:paraId="76B7E1B6" w14:textId="77777777" w:rsidR="00B26047" w:rsidRPr="009372B5" w:rsidRDefault="00B26047" w:rsidP="00B26047">
      <w:pPr>
        <w:spacing w:before="100" w:beforeAutospacing="1" w:after="100" w:afterAutospacing="1" w:line="240" w:lineRule="auto"/>
        <w:rPr>
          <w:rFonts w:ascii="Times New Roman" w:eastAsia="Times New Roman" w:hAnsi="Times New Roman" w:cs="Times New Roman"/>
          <w:sz w:val="24"/>
          <w:szCs w:val="32"/>
        </w:rPr>
      </w:pPr>
      <w:r w:rsidRPr="009372B5">
        <w:rPr>
          <w:rFonts w:ascii="Times New Roman" w:eastAsia="Times New Roman" w:hAnsi="Times New Roman" w:cs="Times New Roman"/>
          <w:sz w:val="24"/>
          <w:szCs w:val="32"/>
        </w:rPr>
        <w:t>    Almodóvar deserves his reputation as a woman’s director. “</w:t>
      </w:r>
      <w:r w:rsidRPr="009372B5">
        <w:rPr>
          <w:rFonts w:ascii="Times New Roman" w:eastAsia="Times New Roman" w:hAnsi="Times New Roman" w:cs="Times New Roman"/>
          <w:i/>
          <w:iCs/>
          <w:sz w:val="24"/>
          <w:szCs w:val="32"/>
        </w:rPr>
        <w:t>Volver</w:t>
      </w:r>
      <w:r w:rsidRPr="009372B5">
        <w:rPr>
          <w:rFonts w:ascii="Times New Roman" w:eastAsia="Times New Roman" w:hAnsi="Times New Roman" w:cs="Times New Roman"/>
          <w:sz w:val="24"/>
          <w:szCs w:val="32"/>
        </w:rPr>
        <w:t> is as manless a movie as I have seen,” wrote reviewer Anthony Lane. Two of the men who have speaking roles disappear. One is murdered, the other goes away. Two other men appear even more briefly. One makes googly eyes at Raimunda, but nothing comes of that. The other Raimunda simply shuts out.</w:t>
      </w:r>
    </w:p>
    <w:p w14:paraId="075B02F3" w14:textId="77777777" w:rsidR="00B26047" w:rsidRPr="009372B5" w:rsidRDefault="00B26047" w:rsidP="00B26047">
      <w:pPr>
        <w:spacing w:before="100" w:beforeAutospacing="1" w:after="100" w:afterAutospacing="1" w:line="240" w:lineRule="auto"/>
        <w:rPr>
          <w:rFonts w:ascii="Times New Roman" w:eastAsia="Times New Roman" w:hAnsi="Times New Roman" w:cs="Times New Roman"/>
          <w:sz w:val="24"/>
          <w:szCs w:val="32"/>
        </w:rPr>
      </w:pPr>
      <w:r w:rsidRPr="009372B5">
        <w:rPr>
          <w:rFonts w:ascii="Times New Roman" w:eastAsia="Times New Roman" w:hAnsi="Times New Roman" w:cs="Times New Roman"/>
          <w:sz w:val="24"/>
          <w:szCs w:val="32"/>
        </w:rPr>
        <w:t>    The opening dialogue tells us that women here—in this village—live longer than men. Women are strong and noble, while husbands are sexually insatiable lechers who molest their own daughters. There are two of them, hence a pattern of “</w:t>
      </w:r>
      <w:r w:rsidRPr="009372B5">
        <w:rPr>
          <w:rFonts w:ascii="Times New Roman" w:eastAsia="Times New Roman" w:hAnsi="Times New Roman" w:cs="Times New Roman"/>
          <w:i/>
          <w:iCs/>
          <w:sz w:val="24"/>
          <w:szCs w:val="32"/>
        </w:rPr>
        <w:t>volver</w:t>
      </w:r>
      <w:r w:rsidRPr="009372B5">
        <w:rPr>
          <w:rFonts w:ascii="Times New Roman" w:eastAsia="Times New Roman" w:hAnsi="Times New Roman" w:cs="Times New Roman"/>
          <w:sz w:val="24"/>
          <w:szCs w:val="32"/>
        </w:rPr>
        <w:t>—return.” The women dominate. They don’t need men, who are, with the exception of the filmmaker, the artist, worthless. But women can be artists, too. At the center of this film, as in other Almodóvar films, there is a work of art: Raimunda sings the title song. (Actually, she lip-syncs to the beautiful singing of flamenco star, Estrella Morente.) The song tells of someone returning to a first love after a long time, just what this film is about: first love is mother love.</w:t>
      </w:r>
    </w:p>
    <w:p w14:paraId="498CD342" w14:textId="77777777" w:rsidR="00B26047" w:rsidRPr="009372B5" w:rsidRDefault="00B26047" w:rsidP="00B26047">
      <w:pPr>
        <w:spacing w:before="100" w:beforeAutospacing="1" w:after="100" w:afterAutospacing="1" w:line="240" w:lineRule="auto"/>
        <w:rPr>
          <w:rFonts w:ascii="Times New Roman" w:eastAsia="Times New Roman" w:hAnsi="Times New Roman" w:cs="Times New Roman"/>
          <w:sz w:val="24"/>
          <w:szCs w:val="32"/>
        </w:rPr>
      </w:pPr>
      <w:r w:rsidRPr="009372B5">
        <w:rPr>
          <w:rFonts w:ascii="Times New Roman" w:eastAsia="Times New Roman" w:hAnsi="Times New Roman" w:cs="Times New Roman"/>
          <w:sz w:val="24"/>
          <w:szCs w:val="32"/>
        </w:rPr>
        <w:t>    Above all, women give life. They are mothers. They nurture and take care of others. They can be sexy like bosomy Raimunda. (I like French critic Yann Tobin’s phrasing: “ses décolletés pigeonnants.”) Incidentally, Almodóvar had Penélope Cruz fitted with some extra backside to make her look more like the lead actress of Italian neo-realism, Anna Magnani, whom we see in a brief clip on a tv. (Italian neo-realism had a big influence on Spain’s post-Franco filming.)</w:t>
      </w:r>
    </w:p>
    <w:p w14:paraId="3A91608C" w14:textId="77777777" w:rsidR="00B26047" w:rsidRPr="009372B5" w:rsidRDefault="00B26047" w:rsidP="00B26047">
      <w:pPr>
        <w:spacing w:before="100" w:beforeAutospacing="1" w:after="100" w:afterAutospacing="1" w:line="240" w:lineRule="auto"/>
        <w:rPr>
          <w:rFonts w:ascii="Times New Roman" w:eastAsia="Times New Roman" w:hAnsi="Times New Roman" w:cs="Times New Roman"/>
          <w:sz w:val="24"/>
          <w:szCs w:val="32"/>
        </w:rPr>
      </w:pPr>
      <w:r w:rsidRPr="009372B5">
        <w:rPr>
          <w:rFonts w:ascii="Times New Roman" w:eastAsia="Times New Roman" w:hAnsi="Times New Roman" w:cs="Times New Roman"/>
          <w:sz w:val="24"/>
          <w:szCs w:val="32"/>
        </w:rPr>
        <w:t>    Alternatively, women can be not sexy but drab and gray and manless like Agustina. Either way, again and again in this film women provide food and caring. And in the final scene, we see Irene nursing and nurturing the dying Agustina. Women mother, but they also live in the presence of death, as in the opening scene. Women give life—young Paula—but they also destroy life. They murder—twice in this film. Young Paula, her mother, and her grandmother all participate in murder. And the deaths strengthen the bonds between the women who, after the men are gone and the secrets revealed, are now densely related as mother, daughter, sister, niece. This double value forms the core of </w:t>
      </w:r>
      <w:r w:rsidRPr="009372B5">
        <w:rPr>
          <w:rFonts w:ascii="Times New Roman" w:eastAsia="Times New Roman" w:hAnsi="Times New Roman" w:cs="Times New Roman"/>
          <w:i/>
          <w:iCs/>
          <w:sz w:val="24"/>
          <w:szCs w:val="32"/>
        </w:rPr>
        <w:t>Volver</w:t>
      </w:r>
      <w:r w:rsidRPr="009372B5">
        <w:rPr>
          <w:rFonts w:ascii="Times New Roman" w:eastAsia="Times New Roman" w:hAnsi="Times New Roman" w:cs="Times New Roman"/>
          <w:sz w:val="24"/>
          <w:szCs w:val="32"/>
        </w:rPr>
        <w:t> as in Almodóvar’s splashes of red, sometimes blood, sometimes just a lively color.</w:t>
      </w:r>
    </w:p>
    <w:p w14:paraId="76319EF7" w14:textId="77777777" w:rsidR="00B26047" w:rsidRPr="009372B5" w:rsidRDefault="00B26047" w:rsidP="00B26047">
      <w:pPr>
        <w:spacing w:before="100" w:beforeAutospacing="1" w:after="100" w:afterAutospacing="1" w:line="240" w:lineRule="auto"/>
        <w:rPr>
          <w:rFonts w:ascii="Times New Roman" w:eastAsia="Times New Roman" w:hAnsi="Times New Roman" w:cs="Times New Roman"/>
          <w:sz w:val="24"/>
          <w:szCs w:val="32"/>
        </w:rPr>
      </w:pPr>
      <w:r w:rsidRPr="009372B5">
        <w:rPr>
          <w:rFonts w:ascii="Times New Roman" w:eastAsia="Times New Roman" w:hAnsi="Times New Roman" w:cs="Times New Roman"/>
          <w:sz w:val="24"/>
          <w:szCs w:val="32"/>
        </w:rPr>
        <w:t>    Almodóvar puts lots of red in all his movies, but in this one, he lets no chance of red go by. He gives us the opening credits in red, a red sweater, the red reel of a fire hose, a bin of tomatoes, red peppers being sliced, a red station wagon, hair dyed red, and on and on. The final shot has red-skirted Irene walking down a red-tiled, red-curtained hallway. Crucially, he has Raimunda mop up a floorful of her husband’s blood, some of it with lacy paper towels. When a caller points out that she has blood on her neck, “Women’s troubles,” she explains. As Anthony Lane quips, “She could be describing the whole film.”</w:t>
      </w:r>
    </w:p>
    <w:p w14:paraId="68AC6E34" w14:textId="77777777" w:rsidR="00B26047" w:rsidRPr="009372B5" w:rsidRDefault="00B26047" w:rsidP="00B26047">
      <w:pPr>
        <w:spacing w:before="100" w:beforeAutospacing="1" w:after="100" w:afterAutospacing="1" w:line="240" w:lineRule="auto"/>
        <w:rPr>
          <w:rFonts w:ascii="Times New Roman" w:eastAsia="Times New Roman" w:hAnsi="Times New Roman" w:cs="Times New Roman"/>
          <w:sz w:val="24"/>
          <w:szCs w:val="32"/>
        </w:rPr>
      </w:pPr>
      <w:r w:rsidRPr="009372B5">
        <w:rPr>
          <w:rFonts w:ascii="Times New Roman" w:eastAsia="Times New Roman" w:hAnsi="Times New Roman" w:cs="Times New Roman"/>
          <w:sz w:val="24"/>
          <w:szCs w:val="32"/>
        </w:rPr>
        <w:t>    Think for a moment about menstrual blood. It can mean two opposite things. It signifies the process by which new life is created. At the same time, it says that that process is not making a baby at this time. It is this duality, the creation of life and the taking away of life that permeates this whole picture from the cleaning of graves in the opening shot to the revelation that Irene did in fact burn alive her husband and his lover. This village, we are told, is famous for burned houses and a wind that fans flames, and we hear about both in connection with the murders.</w:t>
      </w:r>
    </w:p>
    <w:p w14:paraId="3A0CA020" w14:textId="77777777" w:rsidR="00B26047" w:rsidRPr="009372B5" w:rsidRDefault="00B26047" w:rsidP="00B26047">
      <w:pPr>
        <w:spacing w:before="100" w:beforeAutospacing="1" w:after="100" w:afterAutospacing="1" w:line="240" w:lineRule="auto"/>
        <w:rPr>
          <w:rFonts w:ascii="Times New Roman" w:eastAsia="Times New Roman" w:hAnsi="Times New Roman" w:cs="Times New Roman"/>
          <w:sz w:val="24"/>
          <w:szCs w:val="32"/>
        </w:rPr>
      </w:pPr>
      <w:r w:rsidRPr="009372B5">
        <w:rPr>
          <w:rFonts w:ascii="Times New Roman" w:eastAsia="Times New Roman" w:hAnsi="Times New Roman" w:cs="Times New Roman"/>
          <w:sz w:val="24"/>
          <w:szCs w:val="32"/>
        </w:rPr>
        <w:t>    Wind dominates the opening scene of women cleaning graves, and the opening line is Raimunda saying, “Put some stones in the vase. Otherwise it will fall over”—the wind will blow it over and does. The wind, like red, has a double value. On the one hand, as we hear in that opening scene, it drives people crazy. On the other, it gives power and light, as in Almodóvar’s cutaway shots of the windmills on a “wind farm.” Shades of Don Quixote—this is La Mancha, after all.</w:t>
      </w:r>
    </w:p>
    <w:p w14:paraId="1167C04C" w14:textId="77777777" w:rsidR="00B26047" w:rsidRPr="009372B5" w:rsidRDefault="00B26047" w:rsidP="00B26047">
      <w:pPr>
        <w:spacing w:before="100" w:beforeAutospacing="1" w:after="100" w:afterAutospacing="1" w:line="240" w:lineRule="auto"/>
        <w:rPr>
          <w:rFonts w:ascii="Times New Roman" w:eastAsia="Times New Roman" w:hAnsi="Times New Roman" w:cs="Times New Roman"/>
          <w:sz w:val="24"/>
          <w:szCs w:val="32"/>
        </w:rPr>
      </w:pPr>
      <w:r w:rsidRPr="009372B5">
        <w:rPr>
          <w:rFonts w:ascii="Times New Roman" w:eastAsia="Times New Roman" w:hAnsi="Times New Roman" w:cs="Times New Roman"/>
          <w:sz w:val="24"/>
          <w:szCs w:val="32"/>
        </w:rPr>
        <w:t>    The wind adds (for me, anyway) a biblical note: “The wind bloweth where it listeth, and thou hearest the sound thereof, but canst not tell whence it cometh, and whither it goeth: so is every one that is born of the Spirit.” (Almodóvar would know the quote as the title of a famous film by Robert Bresson.) Irene is a spirit, apparently. She has hidden from Raimunda this way, in the trunk of a car, in a guest room, as “the Russian,” under a bed, or in a darkened sedan. Having her hair dyed as “the Russian,” she reinvents her identity like many another Almodóvar character.</w:t>
      </w:r>
    </w:p>
    <w:p w14:paraId="5448E0D3" w14:textId="77777777" w:rsidR="00B26047" w:rsidRPr="009372B5" w:rsidRDefault="00B26047" w:rsidP="00B26047">
      <w:pPr>
        <w:spacing w:before="100" w:beforeAutospacing="1" w:after="100" w:afterAutospacing="1" w:line="240" w:lineRule="auto"/>
        <w:rPr>
          <w:rFonts w:ascii="Times New Roman" w:eastAsia="Times New Roman" w:hAnsi="Times New Roman" w:cs="Times New Roman"/>
          <w:sz w:val="24"/>
          <w:szCs w:val="32"/>
        </w:rPr>
      </w:pPr>
      <w:r w:rsidRPr="009372B5">
        <w:rPr>
          <w:rFonts w:ascii="Times New Roman" w:eastAsia="Times New Roman" w:hAnsi="Times New Roman" w:cs="Times New Roman"/>
          <w:sz w:val="24"/>
          <w:szCs w:val="32"/>
        </w:rPr>
        <w:t>    She is the </w:t>
      </w:r>
      <w:r w:rsidRPr="009372B5">
        <w:rPr>
          <w:rFonts w:ascii="Times New Roman" w:eastAsia="Times New Roman" w:hAnsi="Times New Roman" w:cs="Times New Roman"/>
          <w:i/>
          <w:iCs/>
          <w:sz w:val="24"/>
          <w:szCs w:val="32"/>
        </w:rPr>
        <w:t>revenant</w:t>
      </w:r>
      <w:r w:rsidRPr="009372B5">
        <w:rPr>
          <w:rFonts w:ascii="Times New Roman" w:eastAsia="Times New Roman" w:hAnsi="Times New Roman" w:cs="Times New Roman"/>
          <w:sz w:val="24"/>
          <w:szCs w:val="32"/>
        </w:rPr>
        <w:t>, the return of the title. But there is another return, the recurring pattern in which a husband and father molests a daughter, and the wife and mother assumes the responsibility of killing him.</w:t>
      </w:r>
    </w:p>
    <w:p w14:paraId="0AE5E7DB" w14:textId="77777777" w:rsidR="00B26047" w:rsidRPr="009372B5" w:rsidRDefault="00B26047" w:rsidP="00B26047">
      <w:pPr>
        <w:spacing w:before="100" w:beforeAutospacing="1" w:after="100" w:afterAutospacing="1" w:line="240" w:lineRule="auto"/>
        <w:rPr>
          <w:rFonts w:ascii="Times New Roman" w:eastAsia="Times New Roman" w:hAnsi="Times New Roman" w:cs="Times New Roman"/>
          <w:sz w:val="24"/>
          <w:szCs w:val="32"/>
        </w:rPr>
      </w:pPr>
      <w:r w:rsidRPr="009372B5">
        <w:rPr>
          <w:rFonts w:ascii="Times New Roman" w:eastAsia="Times New Roman" w:hAnsi="Times New Roman" w:cs="Times New Roman"/>
          <w:sz w:val="24"/>
          <w:szCs w:val="32"/>
        </w:rPr>
        <w:t>    First thought a ghost, Irene returns in the flesh. Mother and daughter are finally reunited tearily in the house of the dying Agustina. Death again. But the last line of the film is, “Ghosts don’t cry.” In the DVD commentary, Almodóvar says. “Actually the ghost cries, which means she isn’t a ghost but has condemned herself to live like one. She makes up for what she has done, and that’s very important,” that balancing of the books to achieve a rough justice. Irene will mother Agustina, atoning. The last shot has red-skirted Irene disappearing into Agustina’s house. There is a death in the house but also a rebirth, a return, </w:t>
      </w:r>
      <w:r w:rsidRPr="009372B5">
        <w:rPr>
          <w:rFonts w:ascii="Times New Roman" w:eastAsia="Times New Roman" w:hAnsi="Times New Roman" w:cs="Times New Roman"/>
          <w:i/>
          <w:iCs/>
          <w:sz w:val="24"/>
          <w:szCs w:val="32"/>
        </w:rPr>
        <w:t>volver</w:t>
      </w:r>
      <w:r w:rsidRPr="009372B5">
        <w:rPr>
          <w:rFonts w:ascii="Times New Roman" w:eastAsia="Times New Roman" w:hAnsi="Times New Roman" w:cs="Times New Roman"/>
          <w:sz w:val="24"/>
          <w:szCs w:val="32"/>
        </w:rPr>
        <w:t>.</w:t>
      </w:r>
    </w:p>
    <w:p w14:paraId="30FC70EF" w14:textId="77777777" w:rsidR="00B26047" w:rsidRPr="009372B5" w:rsidRDefault="00B26047" w:rsidP="00B26047">
      <w:pPr>
        <w:spacing w:before="100" w:beforeAutospacing="1" w:after="100" w:afterAutospacing="1" w:line="240" w:lineRule="auto"/>
        <w:rPr>
          <w:rFonts w:ascii="Times New Roman" w:eastAsia="Times New Roman" w:hAnsi="Times New Roman" w:cs="Times New Roman"/>
          <w:sz w:val="24"/>
          <w:szCs w:val="32"/>
        </w:rPr>
      </w:pPr>
      <w:r w:rsidRPr="009372B5">
        <w:rPr>
          <w:rFonts w:ascii="Times New Roman" w:eastAsia="Times New Roman" w:hAnsi="Times New Roman" w:cs="Times New Roman"/>
          <w:sz w:val="24"/>
          <w:szCs w:val="32"/>
        </w:rPr>
        <w:t>    The final credits use the patterns from various fabrics (i.e., weavings) associated with Raimunda that have appeared in the movie, the skirt she was wearing when she cleaned the grave, the skirt she was wearing when she met her daughter at the bus stop, the red-checked blouse she wears when she sings, flowers, trees, thorns—all emblems of femininity as Almodóvar conceives it.</w:t>
      </w:r>
    </w:p>
    <w:p w14:paraId="5F855963" w14:textId="77777777" w:rsidR="00B26047" w:rsidRPr="009372B5" w:rsidRDefault="00B26047" w:rsidP="00B26047">
      <w:pPr>
        <w:spacing w:before="100" w:beforeAutospacing="1" w:after="100" w:afterAutospacing="1" w:line="240" w:lineRule="auto"/>
        <w:rPr>
          <w:rFonts w:ascii="Times New Roman" w:eastAsia="Times New Roman" w:hAnsi="Times New Roman" w:cs="Times New Roman"/>
          <w:sz w:val="24"/>
          <w:szCs w:val="32"/>
        </w:rPr>
      </w:pPr>
      <w:r w:rsidRPr="009372B5">
        <w:rPr>
          <w:rFonts w:ascii="Times New Roman" w:eastAsia="Times New Roman" w:hAnsi="Times New Roman" w:cs="Times New Roman"/>
          <w:sz w:val="24"/>
          <w:szCs w:val="32"/>
        </w:rPr>
        <w:t>     “This is a movie about mothers,” Almodóvar says in his commentary. Mother-love is Almodóvar’s constant theme, not just in this movie. But, as the psychoanalysts tell us, babies not only love mother because she feeds them, but babies also hate her when she doesn’t. (Those furious screams of frustration.) We as adults, all of us, are ambivalent toward mothers, and mothers are toward us. </w:t>
      </w:r>
      <w:r w:rsidRPr="009372B5">
        <w:rPr>
          <w:rFonts w:ascii="Times New Roman" w:eastAsia="Times New Roman" w:hAnsi="Times New Roman" w:cs="Times New Roman"/>
          <w:i/>
          <w:iCs/>
          <w:sz w:val="24"/>
          <w:szCs w:val="32"/>
        </w:rPr>
        <w:t>Volver</w:t>
      </w:r>
      <w:r w:rsidRPr="009372B5">
        <w:rPr>
          <w:rFonts w:ascii="Times New Roman" w:eastAsia="Times New Roman" w:hAnsi="Times New Roman" w:cs="Times New Roman"/>
          <w:sz w:val="24"/>
          <w:szCs w:val="32"/>
        </w:rPr>
        <w:t> nicely captures that psychological truth in its double-barreled portrayal of mothers (and daughters) as both giving life and taking life. And it is so artfully done we scarcely notice that, underneath the satisfying mystery movie, lies a disturbing truth. Almodóvar shows once again how subtle and powerful an artist he is.</w:t>
      </w:r>
    </w:p>
    <w:p w14:paraId="19C31FA1" w14:textId="77777777" w:rsidR="00B26047" w:rsidRPr="009372B5" w:rsidRDefault="00B26047" w:rsidP="00B26047">
      <w:pPr>
        <w:spacing w:before="100" w:beforeAutospacing="1" w:after="320" w:line="240" w:lineRule="auto"/>
        <w:rPr>
          <w:rFonts w:ascii="Times New Roman" w:eastAsia="Times New Roman" w:hAnsi="Times New Roman" w:cs="Times New Roman"/>
          <w:sz w:val="32"/>
          <w:szCs w:val="32"/>
        </w:rPr>
      </w:pPr>
      <w:r w:rsidRPr="009372B5">
        <w:rPr>
          <w:rFonts w:ascii="Times New Roman" w:eastAsia="Times New Roman" w:hAnsi="Times New Roman" w:cs="Times New Roman"/>
          <w:noProof/>
          <w:sz w:val="32"/>
          <w:szCs w:val="32"/>
        </w:rPr>
        <w:drawing>
          <wp:inline distT="0" distB="0" distL="0" distR="0" wp14:anchorId="15BEB73F" wp14:editId="5088B0E5">
            <wp:extent cx="3382544" cy="1871722"/>
            <wp:effectExtent l="0" t="0" r="8890" b="0"/>
            <wp:docPr id="12" name="Picture 12" descr="Red cred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credit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04244" cy="1883729"/>
                    </a:xfrm>
                    <a:prstGeom prst="rect">
                      <a:avLst/>
                    </a:prstGeom>
                    <a:noFill/>
                    <a:ln>
                      <a:noFill/>
                    </a:ln>
                  </pic:spPr>
                </pic:pic>
              </a:graphicData>
            </a:graphic>
          </wp:inline>
        </w:drawing>
      </w:r>
    </w:p>
    <w:p w14:paraId="6DA13635" w14:textId="77777777" w:rsidR="00B26047" w:rsidRPr="009372B5" w:rsidRDefault="00B26047" w:rsidP="00B26047">
      <w:pPr>
        <w:spacing w:before="100" w:beforeAutospacing="1" w:after="320" w:line="240" w:lineRule="auto"/>
        <w:rPr>
          <w:rFonts w:ascii="Times New Roman" w:eastAsia="Times New Roman" w:hAnsi="Times New Roman" w:cs="Times New Roman"/>
          <w:sz w:val="32"/>
          <w:szCs w:val="32"/>
        </w:rPr>
      </w:pPr>
      <w:r w:rsidRPr="009372B5">
        <w:rPr>
          <w:rFonts w:ascii="Times New Roman" w:eastAsia="Times New Roman" w:hAnsi="Times New Roman" w:cs="Times New Roman"/>
          <w:noProof/>
          <w:sz w:val="32"/>
          <w:szCs w:val="32"/>
        </w:rPr>
        <w:drawing>
          <wp:inline distT="0" distB="0" distL="0" distR="0" wp14:anchorId="26F72632" wp14:editId="7281204E">
            <wp:extent cx="3378759" cy="1865356"/>
            <wp:effectExtent l="0" t="0" r="0" b="1905"/>
            <wp:docPr id="11" name="Picture 11" descr="Cleaning the parents’ gr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eaning the parents’ grav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08728" cy="1881901"/>
                    </a:xfrm>
                    <a:prstGeom prst="rect">
                      <a:avLst/>
                    </a:prstGeom>
                    <a:noFill/>
                    <a:ln>
                      <a:noFill/>
                    </a:ln>
                  </pic:spPr>
                </pic:pic>
              </a:graphicData>
            </a:graphic>
          </wp:inline>
        </w:drawing>
      </w:r>
    </w:p>
    <w:p w14:paraId="5CA97D79" w14:textId="77777777" w:rsidR="00B26047" w:rsidRPr="009372B5" w:rsidRDefault="00B26047" w:rsidP="00B26047">
      <w:pPr>
        <w:spacing w:before="100" w:beforeAutospacing="1" w:after="320" w:line="240" w:lineRule="auto"/>
        <w:rPr>
          <w:rFonts w:ascii="Times New Roman" w:eastAsia="Times New Roman" w:hAnsi="Times New Roman" w:cs="Times New Roman"/>
          <w:sz w:val="32"/>
          <w:szCs w:val="32"/>
        </w:rPr>
      </w:pPr>
      <w:r w:rsidRPr="009372B5">
        <w:rPr>
          <w:rFonts w:ascii="Times New Roman" w:eastAsia="Times New Roman" w:hAnsi="Times New Roman" w:cs="Times New Roman"/>
          <w:noProof/>
          <w:sz w:val="32"/>
          <w:szCs w:val="32"/>
        </w:rPr>
        <w:drawing>
          <wp:inline distT="0" distB="0" distL="0" distR="0" wp14:anchorId="5EC14FDD" wp14:editId="3921B11F">
            <wp:extent cx="3341098" cy="1844566"/>
            <wp:effectExtent l="0" t="0" r="0" b="3810"/>
            <wp:docPr id="10" name="Picture 10" descr="Visiting Aunt Pa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siting Aunt Paul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71140" cy="1861152"/>
                    </a:xfrm>
                    <a:prstGeom prst="rect">
                      <a:avLst/>
                    </a:prstGeom>
                    <a:noFill/>
                    <a:ln>
                      <a:noFill/>
                    </a:ln>
                  </pic:spPr>
                </pic:pic>
              </a:graphicData>
            </a:graphic>
          </wp:inline>
        </w:drawing>
      </w:r>
    </w:p>
    <w:p w14:paraId="6D3F6C49" w14:textId="77777777" w:rsidR="00B26047" w:rsidRPr="009372B5" w:rsidRDefault="00B26047" w:rsidP="00B26047">
      <w:pPr>
        <w:spacing w:before="100" w:beforeAutospacing="1" w:after="320" w:line="240" w:lineRule="auto"/>
        <w:rPr>
          <w:rFonts w:ascii="Times New Roman" w:eastAsia="Times New Roman" w:hAnsi="Times New Roman" w:cs="Times New Roman"/>
          <w:sz w:val="32"/>
          <w:szCs w:val="32"/>
        </w:rPr>
      </w:pPr>
      <w:r w:rsidRPr="009372B5">
        <w:rPr>
          <w:rFonts w:ascii="Times New Roman" w:eastAsia="Times New Roman" w:hAnsi="Times New Roman" w:cs="Times New Roman"/>
          <w:noProof/>
          <w:sz w:val="32"/>
          <w:szCs w:val="32"/>
        </w:rPr>
        <w:drawing>
          <wp:inline distT="0" distB="0" distL="0" distR="0" wp14:anchorId="5C94B1F3" wp14:editId="4F7BA040">
            <wp:extent cx="3638550" cy="1997413"/>
            <wp:effectExtent l="0" t="0" r="0" b="3175"/>
            <wp:docPr id="9" name="Picture 9" descr="Paula, Raimunda, Pa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ula, Raimunda, Pac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61075" cy="2009778"/>
                    </a:xfrm>
                    <a:prstGeom prst="rect">
                      <a:avLst/>
                    </a:prstGeom>
                    <a:noFill/>
                    <a:ln>
                      <a:noFill/>
                    </a:ln>
                  </pic:spPr>
                </pic:pic>
              </a:graphicData>
            </a:graphic>
          </wp:inline>
        </w:drawing>
      </w:r>
    </w:p>
    <w:p w14:paraId="352A2ADA" w14:textId="77777777" w:rsidR="00B26047" w:rsidRPr="009372B5" w:rsidRDefault="00B26047" w:rsidP="00B26047">
      <w:pPr>
        <w:spacing w:before="100" w:beforeAutospacing="1" w:after="320" w:line="240" w:lineRule="auto"/>
        <w:rPr>
          <w:rFonts w:ascii="Times New Roman" w:eastAsia="Times New Roman" w:hAnsi="Times New Roman" w:cs="Times New Roman"/>
          <w:sz w:val="32"/>
          <w:szCs w:val="32"/>
        </w:rPr>
      </w:pPr>
      <w:r w:rsidRPr="009372B5">
        <w:rPr>
          <w:rFonts w:ascii="Times New Roman" w:eastAsia="Times New Roman" w:hAnsi="Times New Roman" w:cs="Times New Roman"/>
          <w:noProof/>
          <w:sz w:val="32"/>
          <w:szCs w:val="32"/>
        </w:rPr>
        <w:drawing>
          <wp:inline distT="0" distB="0" distL="0" distR="0" wp14:anchorId="54BFA372" wp14:editId="56EE3157">
            <wp:extent cx="3639018" cy="2002221"/>
            <wp:effectExtent l="0" t="0" r="0" b="0"/>
            <wp:docPr id="13" name="Picture 13" descr="Paula’s in trou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ula’s in troubl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54420" cy="2010695"/>
                    </a:xfrm>
                    <a:prstGeom prst="rect">
                      <a:avLst/>
                    </a:prstGeom>
                    <a:noFill/>
                    <a:ln>
                      <a:noFill/>
                    </a:ln>
                  </pic:spPr>
                </pic:pic>
              </a:graphicData>
            </a:graphic>
          </wp:inline>
        </w:drawing>
      </w:r>
    </w:p>
    <w:p w14:paraId="2DBAAA43" w14:textId="77777777" w:rsidR="00B26047" w:rsidRPr="009372B5" w:rsidRDefault="00B26047" w:rsidP="00B26047">
      <w:pPr>
        <w:spacing w:before="100" w:beforeAutospacing="1" w:after="320" w:line="240" w:lineRule="auto"/>
        <w:rPr>
          <w:rFonts w:ascii="Times New Roman" w:eastAsia="Times New Roman" w:hAnsi="Times New Roman" w:cs="Times New Roman"/>
          <w:sz w:val="32"/>
          <w:szCs w:val="32"/>
        </w:rPr>
      </w:pPr>
      <w:r w:rsidRPr="009372B5">
        <w:rPr>
          <w:rFonts w:ascii="Times New Roman" w:eastAsia="Times New Roman" w:hAnsi="Times New Roman" w:cs="Times New Roman"/>
          <w:noProof/>
          <w:sz w:val="32"/>
          <w:szCs w:val="32"/>
        </w:rPr>
        <w:drawing>
          <wp:inline distT="0" distB="0" distL="0" distR="0" wp14:anchorId="0AE7CA26" wp14:editId="7942CAB9">
            <wp:extent cx="3610303" cy="1999031"/>
            <wp:effectExtent l="0" t="0" r="9525" b="1270"/>
            <wp:docPr id="7" name="Picture 7" descr="Paco goes in the free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co goes in the freeze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32158" cy="2011132"/>
                    </a:xfrm>
                    <a:prstGeom prst="rect">
                      <a:avLst/>
                    </a:prstGeom>
                    <a:noFill/>
                    <a:ln>
                      <a:noFill/>
                    </a:ln>
                  </pic:spPr>
                </pic:pic>
              </a:graphicData>
            </a:graphic>
          </wp:inline>
        </w:drawing>
      </w:r>
    </w:p>
    <w:p w14:paraId="6D22A79A" w14:textId="77777777" w:rsidR="00B26047" w:rsidRPr="009372B5" w:rsidRDefault="00B26047" w:rsidP="00B26047">
      <w:pPr>
        <w:spacing w:before="100" w:beforeAutospacing="1" w:after="320" w:line="240" w:lineRule="auto"/>
        <w:rPr>
          <w:rFonts w:ascii="Times New Roman" w:eastAsia="Times New Roman" w:hAnsi="Times New Roman" w:cs="Times New Roman"/>
          <w:sz w:val="32"/>
          <w:szCs w:val="32"/>
        </w:rPr>
      </w:pPr>
      <w:r w:rsidRPr="009372B5">
        <w:rPr>
          <w:rFonts w:ascii="Times New Roman" w:eastAsia="Times New Roman" w:hAnsi="Times New Roman" w:cs="Times New Roman"/>
          <w:noProof/>
          <w:sz w:val="32"/>
          <w:szCs w:val="32"/>
        </w:rPr>
        <w:drawing>
          <wp:inline distT="0" distB="0" distL="0" distR="0" wp14:anchorId="126820E2" wp14:editId="3FC23360">
            <wp:extent cx="3648333" cy="2017986"/>
            <wp:effectExtent l="0" t="0" r="0" b="1905"/>
            <wp:docPr id="6" name="Picture 6" descr="Lunch for thi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unch for thirty"/>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76293" cy="2033452"/>
                    </a:xfrm>
                    <a:prstGeom prst="rect">
                      <a:avLst/>
                    </a:prstGeom>
                    <a:noFill/>
                    <a:ln>
                      <a:noFill/>
                    </a:ln>
                  </pic:spPr>
                </pic:pic>
              </a:graphicData>
            </a:graphic>
          </wp:inline>
        </w:drawing>
      </w:r>
    </w:p>
    <w:p w14:paraId="6584A1EC" w14:textId="77777777" w:rsidR="00B26047" w:rsidRPr="009372B5" w:rsidRDefault="00B26047" w:rsidP="00B26047">
      <w:pPr>
        <w:spacing w:before="100" w:beforeAutospacing="1" w:after="320" w:line="240" w:lineRule="auto"/>
        <w:rPr>
          <w:rFonts w:ascii="Times New Roman" w:eastAsia="Times New Roman" w:hAnsi="Times New Roman" w:cs="Times New Roman"/>
          <w:sz w:val="32"/>
          <w:szCs w:val="32"/>
        </w:rPr>
      </w:pPr>
      <w:r w:rsidRPr="009372B5">
        <w:rPr>
          <w:rFonts w:ascii="Times New Roman" w:eastAsia="Times New Roman" w:hAnsi="Times New Roman" w:cs="Times New Roman"/>
          <w:noProof/>
          <w:sz w:val="32"/>
          <w:szCs w:val="32"/>
        </w:rPr>
        <w:drawing>
          <wp:inline distT="0" distB="0" distL="0" distR="0" wp14:anchorId="1839C956" wp14:editId="7BEDAB73">
            <wp:extent cx="3530895" cy="2086976"/>
            <wp:effectExtent l="0" t="0" r="0" b="8890"/>
            <wp:docPr id="5" name="Picture 5" descr="The ghost Sole s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ghost Sole see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43079" cy="2094177"/>
                    </a:xfrm>
                    <a:prstGeom prst="rect">
                      <a:avLst/>
                    </a:prstGeom>
                    <a:noFill/>
                    <a:ln>
                      <a:noFill/>
                    </a:ln>
                  </pic:spPr>
                </pic:pic>
              </a:graphicData>
            </a:graphic>
          </wp:inline>
        </w:drawing>
      </w:r>
    </w:p>
    <w:p w14:paraId="2C44D8FD" w14:textId="77777777" w:rsidR="00B26047" w:rsidRPr="009372B5" w:rsidRDefault="00B26047" w:rsidP="00B26047">
      <w:pPr>
        <w:spacing w:before="100" w:beforeAutospacing="1" w:after="320" w:line="240" w:lineRule="auto"/>
        <w:rPr>
          <w:rFonts w:ascii="Times New Roman" w:eastAsia="Times New Roman" w:hAnsi="Times New Roman" w:cs="Times New Roman"/>
          <w:sz w:val="32"/>
          <w:szCs w:val="32"/>
        </w:rPr>
      </w:pPr>
      <w:r w:rsidRPr="009372B5">
        <w:rPr>
          <w:rFonts w:ascii="Times New Roman" w:eastAsia="Times New Roman" w:hAnsi="Times New Roman" w:cs="Times New Roman"/>
          <w:noProof/>
          <w:sz w:val="32"/>
          <w:szCs w:val="32"/>
        </w:rPr>
        <w:drawing>
          <wp:inline distT="0" distB="0" distL="0" distR="0" wp14:anchorId="67D7585B" wp14:editId="4B658562">
            <wp:extent cx="3482430" cy="1915336"/>
            <wp:effectExtent l="0" t="0" r="3810" b="8890"/>
            <wp:docPr id="14" name="Picture 14" descr="Raimunda s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imunda sing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96704" cy="1923187"/>
                    </a:xfrm>
                    <a:prstGeom prst="rect">
                      <a:avLst/>
                    </a:prstGeom>
                    <a:noFill/>
                    <a:ln>
                      <a:noFill/>
                    </a:ln>
                  </pic:spPr>
                </pic:pic>
              </a:graphicData>
            </a:graphic>
          </wp:inline>
        </w:drawing>
      </w:r>
    </w:p>
    <w:p w14:paraId="68453E38" w14:textId="77777777" w:rsidR="00B26047" w:rsidRPr="009372B5" w:rsidRDefault="00B26047" w:rsidP="00B26047">
      <w:pPr>
        <w:spacing w:before="100" w:beforeAutospacing="1" w:after="320" w:line="240" w:lineRule="auto"/>
        <w:rPr>
          <w:rFonts w:ascii="Times New Roman" w:eastAsia="Times New Roman" w:hAnsi="Times New Roman" w:cs="Times New Roman"/>
          <w:sz w:val="32"/>
          <w:szCs w:val="32"/>
        </w:rPr>
      </w:pPr>
      <w:r w:rsidRPr="009372B5">
        <w:rPr>
          <w:rFonts w:ascii="Times New Roman" w:eastAsia="Times New Roman" w:hAnsi="Times New Roman" w:cs="Times New Roman"/>
          <w:noProof/>
          <w:sz w:val="32"/>
          <w:szCs w:val="32"/>
        </w:rPr>
        <w:drawing>
          <wp:inline distT="0" distB="0" distL="0" distR="0" wp14:anchorId="10BAD0C7" wp14:editId="69E82367">
            <wp:extent cx="3494760" cy="1940319"/>
            <wp:effectExtent l="0" t="0" r="0" b="3175"/>
            <wp:docPr id="3" name="Picture 3" descr="A family without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family without me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10541" cy="1949081"/>
                    </a:xfrm>
                    <a:prstGeom prst="rect">
                      <a:avLst/>
                    </a:prstGeom>
                    <a:noFill/>
                    <a:ln>
                      <a:noFill/>
                    </a:ln>
                  </pic:spPr>
                </pic:pic>
              </a:graphicData>
            </a:graphic>
          </wp:inline>
        </w:drawing>
      </w:r>
    </w:p>
    <w:p w14:paraId="4370E227" w14:textId="77777777" w:rsidR="00B26047" w:rsidRPr="009372B5" w:rsidRDefault="00B26047" w:rsidP="00B26047">
      <w:pPr>
        <w:spacing w:before="100" w:beforeAutospacing="1" w:after="320" w:line="240" w:lineRule="auto"/>
        <w:rPr>
          <w:rFonts w:ascii="Times New Roman" w:eastAsia="Times New Roman" w:hAnsi="Times New Roman" w:cs="Times New Roman"/>
          <w:sz w:val="32"/>
          <w:szCs w:val="32"/>
        </w:rPr>
      </w:pPr>
      <w:r w:rsidRPr="009372B5">
        <w:rPr>
          <w:rFonts w:ascii="Times New Roman" w:eastAsia="Times New Roman" w:hAnsi="Times New Roman" w:cs="Times New Roman"/>
          <w:noProof/>
          <w:sz w:val="32"/>
          <w:szCs w:val="32"/>
        </w:rPr>
        <w:drawing>
          <wp:inline distT="0" distB="0" distL="0" distR="0" wp14:anchorId="09A320B4" wp14:editId="522A5DA6">
            <wp:extent cx="3553650" cy="1958209"/>
            <wp:effectExtent l="0" t="0" r="0" b="4445"/>
            <wp:docPr id="2" name="Picture 2" descr="Moth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theri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65632" cy="1964812"/>
                    </a:xfrm>
                    <a:prstGeom prst="rect">
                      <a:avLst/>
                    </a:prstGeom>
                    <a:noFill/>
                    <a:ln>
                      <a:noFill/>
                    </a:ln>
                  </pic:spPr>
                </pic:pic>
              </a:graphicData>
            </a:graphic>
          </wp:inline>
        </w:drawing>
      </w:r>
    </w:p>
    <w:p w14:paraId="5CA0DD04" w14:textId="77777777" w:rsidR="00B26047" w:rsidRPr="009372B5" w:rsidRDefault="00B26047" w:rsidP="00B26047">
      <w:pPr>
        <w:spacing w:before="100" w:beforeAutospacing="1" w:after="320" w:line="240" w:lineRule="auto"/>
        <w:rPr>
          <w:rFonts w:ascii="Times New Roman" w:eastAsia="Times New Roman" w:hAnsi="Times New Roman" w:cs="Times New Roman"/>
          <w:sz w:val="32"/>
          <w:szCs w:val="32"/>
        </w:rPr>
      </w:pPr>
      <w:r w:rsidRPr="009372B5">
        <w:rPr>
          <w:rFonts w:ascii="Times New Roman" w:eastAsia="Times New Roman" w:hAnsi="Times New Roman" w:cs="Times New Roman"/>
          <w:noProof/>
          <w:sz w:val="32"/>
          <w:szCs w:val="32"/>
        </w:rPr>
        <w:drawing>
          <wp:inline distT="0" distB="0" distL="0" distR="0" wp14:anchorId="3E57955A" wp14:editId="410974B0">
            <wp:extent cx="4318094" cy="2386434"/>
            <wp:effectExtent l="0" t="0" r="6350" b="0"/>
            <wp:docPr id="15" name="Picture 15" descr="The last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last sho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33050" cy="2394699"/>
                    </a:xfrm>
                    <a:prstGeom prst="rect">
                      <a:avLst/>
                    </a:prstGeom>
                    <a:noFill/>
                    <a:ln>
                      <a:noFill/>
                    </a:ln>
                  </pic:spPr>
                </pic:pic>
              </a:graphicData>
            </a:graphic>
          </wp:inline>
        </w:drawing>
      </w:r>
    </w:p>
    <w:p w14:paraId="224BBD0B" w14:textId="77777777" w:rsidR="00B26047" w:rsidRPr="009372B5" w:rsidRDefault="00B26047" w:rsidP="00B26047">
      <w:pPr>
        <w:spacing w:before="100" w:beforeAutospacing="1" w:after="100" w:afterAutospacing="1" w:line="240" w:lineRule="auto"/>
        <w:rPr>
          <w:rFonts w:ascii="Times New Roman" w:eastAsia="Times New Roman" w:hAnsi="Times New Roman" w:cs="Times New Roman"/>
          <w:sz w:val="29"/>
          <w:szCs w:val="29"/>
        </w:rPr>
      </w:pPr>
      <w:r w:rsidRPr="009372B5">
        <w:rPr>
          <w:rFonts w:ascii="Times New Roman" w:eastAsia="Times New Roman" w:hAnsi="Times New Roman" w:cs="Times New Roman"/>
          <w:sz w:val="29"/>
          <w:szCs w:val="29"/>
        </w:rPr>
        <w:t>Items I’ve quoted from:</w:t>
      </w:r>
    </w:p>
    <w:p w14:paraId="4EA019A0" w14:textId="77777777" w:rsidR="00B26047" w:rsidRPr="009372B5" w:rsidRDefault="00B26047" w:rsidP="00B26047">
      <w:pPr>
        <w:spacing w:before="100" w:beforeAutospacing="1" w:after="100" w:afterAutospacing="1" w:line="240" w:lineRule="auto"/>
        <w:rPr>
          <w:rFonts w:ascii="Times New Roman" w:eastAsia="Times New Roman" w:hAnsi="Times New Roman" w:cs="Times New Roman"/>
          <w:sz w:val="29"/>
          <w:szCs w:val="29"/>
        </w:rPr>
      </w:pPr>
      <w:r w:rsidRPr="009372B5">
        <w:rPr>
          <w:rFonts w:ascii="Times New Roman" w:eastAsia="Times New Roman" w:hAnsi="Times New Roman" w:cs="Times New Roman"/>
          <w:sz w:val="29"/>
          <w:szCs w:val="29"/>
        </w:rPr>
        <w:t>Almodóvar, Pedro. “Confession,” </w:t>
      </w:r>
      <w:r w:rsidRPr="009372B5">
        <w:rPr>
          <w:rFonts w:ascii="Times New Roman" w:eastAsia="Times New Roman" w:hAnsi="Times New Roman" w:cs="Times New Roman"/>
          <w:i/>
          <w:iCs/>
          <w:sz w:val="29"/>
          <w:szCs w:val="29"/>
        </w:rPr>
        <w:t>Volver</w:t>
      </w:r>
      <w:r w:rsidRPr="009372B5">
        <w:rPr>
          <w:rFonts w:ascii="Times New Roman" w:eastAsia="Times New Roman" w:hAnsi="Times New Roman" w:cs="Times New Roman"/>
          <w:sz w:val="29"/>
          <w:szCs w:val="29"/>
        </w:rPr>
        <w:t> Press Notes (Sony Pictures Classics, 2006). http://www.emanuellevy.com/interview/volver-almodovars-confession-9. Accessed January 21, 2013.</w:t>
      </w:r>
    </w:p>
    <w:p w14:paraId="6F03E5AA" w14:textId="77777777" w:rsidR="00B26047" w:rsidRPr="009372B5" w:rsidRDefault="00B26047" w:rsidP="00B26047">
      <w:pPr>
        <w:spacing w:before="100" w:beforeAutospacing="1" w:after="100" w:afterAutospacing="1" w:line="240" w:lineRule="auto"/>
        <w:rPr>
          <w:rFonts w:ascii="Times New Roman" w:eastAsia="Times New Roman" w:hAnsi="Times New Roman" w:cs="Times New Roman"/>
          <w:sz w:val="29"/>
          <w:szCs w:val="29"/>
        </w:rPr>
      </w:pPr>
      <w:r w:rsidRPr="009372B5">
        <w:rPr>
          <w:rFonts w:ascii="Times New Roman" w:eastAsia="Times New Roman" w:hAnsi="Times New Roman" w:cs="Times New Roman"/>
          <w:sz w:val="29"/>
          <w:szCs w:val="29"/>
        </w:rPr>
        <w:t>Lane, Anthony. “The Current Cinema: In Your Face.” </w:t>
      </w:r>
      <w:r w:rsidRPr="009372B5">
        <w:rPr>
          <w:rFonts w:ascii="Times New Roman" w:eastAsia="Times New Roman" w:hAnsi="Times New Roman" w:cs="Times New Roman"/>
          <w:i/>
          <w:iCs/>
          <w:sz w:val="29"/>
          <w:szCs w:val="29"/>
        </w:rPr>
        <w:t>The New Yorker</w:t>
      </w:r>
      <w:r w:rsidRPr="009372B5">
        <w:rPr>
          <w:rFonts w:ascii="Times New Roman" w:eastAsia="Times New Roman" w:hAnsi="Times New Roman" w:cs="Times New Roman"/>
          <w:sz w:val="29"/>
          <w:szCs w:val="29"/>
        </w:rPr>
        <w:t> (Nov 6, 2006): 106-107, 109.</w:t>
      </w:r>
    </w:p>
    <w:p w14:paraId="038EA319" w14:textId="77777777" w:rsidR="00B26047" w:rsidRPr="009372B5" w:rsidRDefault="00B26047" w:rsidP="00B26047">
      <w:pPr>
        <w:spacing w:before="100" w:beforeAutospacing="1" w:after="100" w:afterAutospacing="1" w:line="240" w:lineRule="auto"/>
        <w:rPr>
          <w:rFonts w:ascii="Times New Roman" w:eastAsia="Times New Roman" w:hAnsi="Times New Roman" w:cs="Times New Roman"/>
          <w:sz w:val="29"/>
          <w:szCs w:val="29"/>
        </w:rPr>
      </w:pPr>
      <w:r w:rsidRPr="009372B5">
        <w:rPr>
          <w:rFonts w:ascii="Times New Roman" w:eastAsia="Times New Roman" w:hAnsi="Times New Roman" w:cs="Times New Roman"/>
          <w:sz w:val="29"/>
          <w:szCs w:val="29"/>
        </w:rPr>
        <w:t>Tobin, Yann. </w:t>
      </w:r>
      <w:r w:rsidRPr="009372B5">
        <w:rPr>
          <w:rFonts w:ascii="Times New Roman" w:eastAsia="Times New Roman" w:hAnsi="Times New Roman" w:cs="Times New Roman"/>
          <w:i/>
          <w:iCs/>
          <w:sz w:val="29"/>
          <w:szCs w:val="29"/>
        </w:rPr>
        <w:t>“Volver</w:t>
      </w:r>
      <w:r w:rsidRPr="009372B5">
        <w:rPr>
          <w:rFonts w:ascii="Times New Roman" w:eastAsia="Times New Roman" w:hAnsi="Times New Roman" w:cs="Times New Roman"/>
          <w:sz w:val="29"/>
          <w:szCs w:val="29"/>
        </w:rPr>
        <w:t> - Les femmes de la Mancha.” </w:t>
      </w:r>
      <w:r w:rsidRPr="009372B5">
        <w:rPr>
          <w:rFonts w:ascii="Times New Roman" w:eastAsia="Times New Roman" w:hAnsi="Times New Roman" w:cs="Times New Roman"/>
          <w:i/>
          <w:iCs/>
          <w:sz w:val="29"/>
          <w:szCs w:val="29"/>
        </w:rPr>
        <w:t>Positif - Revue mensuelle de cinéma</w:t>
      </w:r>
      <w:r w:rsidRPr="009372B5">
        <w:rPr>
          <w:rFonts w:ascii="Times New Roman" w:eastAsia="Times New Roman" w:hAnsi="Times New Roman" w:cs="Times New Roman"/>
          <w:sz w:val="29"/>
          <w:szCs w:val="29"/>
        </w:rPr>
        <w:t> (May 2006): 15-16.</w:t>
      </w:r>
    </w:p>
    <w:p w14:paraId="12139EC5" w14:textId="77777777" w:rsidR="00B26047" w:rsidRPr="009372B5" w:rsidRDefault="00B26047" w:rsidP="00B26047">
      <w:pPr>
        <w:spacing w:before="100" w:beforeAutospacing="1" w:after="100" w:afterAutospacing="1" w:line="240" w:lineRule="auto"/>
        <w:rPr>
          <w:rFonts w:ascii="Times New Roman" w:eastAsia="Times New Roman" w:hAnsi="Times New Roman" w:cs="Times New Roman"/>
          <w:sz w:val="29"/>
          <w:szCs w:val="29"/>
        </w:rPr>
      </w:pPr>
      <w:r w:rsidRPr="009372B5">
        <w:rPr>
          <w:rFonts w:ascii="Times New Roman" w:eastAsia="Times New Roman" w:hAnsi="Times New Roman" w:cs="Times New Roman"/>
          <w:sz w:val="29"/>
          <w:szCs w:val="29"/>
        </w:rPr>
        <w:t>Enjoying:  See it again and watch for details whose presence seems a little odd in the movie. Ask yourself what they are doing there. You’ll appreciate his artistry all the more. Why a freezer? Why a film crew instead of, say, a construction gang? Why Aunt Paula's grotesque glasses? Remember that Almodóvar writes his own screenplays as well as choosing what will appear onscreen. Everything is chosen. If you're curious about my answers to such questions, look at the source code for this paragraph (usually, click on View, then Source Code or Code).</w:t>
      </w:r>
    </w:p>
    <w:p w14:paraId="3FAA27AD" w14:textId="77777777" w:rsidR="00B26047" w:rsidRPr="00B26047" w:rsidRDefault="00B26047" w:rsidP="00B26047">
      <w:pPr>
        <w:spacing w:after="0" w:line="240" w:lineRule="auto"/>
        <w:jc w:val="center"/>
        <w:outlineLvl w:val="0"/>
        <w:rPr>
          <w:rFonts w:ascii="Georgia" w:eastAsia="Times New Roman" w:hAnsi="Georgia" w:cs="Times New Roman"/>
          <w:b/>
          <w:bCs/>
          <w:color w:val="6B5840"/>
          <w:kern w:val="36"/>
          <w:sz w:val="48"/>
          <w:szCs w:val="48"/>
          <w:u w:val="single"/>
        </w:rPr>
      </w:pPr>
      <w:r w:rsidRPr="00B26047">
        <w:rPr>
          <w:rFonts w:ascii="Georgia" w:eastAsia="Times New Roman" w:hAnsi="Georgia" w:cs="Times New Roman"/>
          <w:b/>
          <w:bCs/>
          <w:color w:val="6B5840"/>
          <w:kern w:val="36"/>
          <w:sz w:val="48"/>
          <w:szCs w:val="48"/>
          <w:u w:val="single"/>
        </w:rPr>
        <w:t>Volver – review</w:t>
      </w:r>
    </w:p>
    <w:p w14:paraId="7DC0FD4C" w14:textId="77777777" w:rsidR="00B26047" w:rsidRPr="00842EF8" w:rsidRDefault="00B26047" w:rsidP="00B26047">
      <w:pPr>
        <w:spacing w:after="0" w:line="240" w:lineRule="auto"/>
        <w:rPr>
          <w:rFonts w:ascii="Times New Roman" w:eastAsia="Times New Roman" w:hAnsi="Times New Roman" w:cs="Times New Roman"/>
          <w:sz w:val="24"/>
          <w:szCs w:val="24"/>
        </w:rPr>
      </w:pPr>
      <w:r w:rsidRPr="00842EF8">
        <w:rPr>
          <w:rFonts w:ascii="Times New Roman" w:eastAsia="Times New Roman" w:hAnsi="Times New Roman" w:cs="Times New Roman"/>
          <w:sz w:val="24"/>
          <w:szCs w:val="24"/>
        </w:rPr>
        <w:t>5 / 5 stars5 out of 5 stars.</w:t>
      </w:r>
    </w:p>
    <w:p w14:paraId="6FC24A90" w14:textId="77777777" w:rsidR="00B26047" w:rsidRPr="00842EF8" w:rsidRDefault="00B26047" w:rsidP="00B26047">
      <w:pPr>
        <w:shd w:val="clear" w:color="auto" w:fill="FFE500"/>
        <w:spacing w:after="0" w:line="0" w:lineRule="auto"/>
        <w:rPr>
          <w:rFonts w:ascii="Times New Roman" w:eastAsia="Times New Roman" w:hAnsi="Times New Roman" w:cs="Times New Roman"/>
          <w:sz w:val="24"/>
          <w:szCs w:val="24"/>
        </w:rPr>
      </w:pPr>
      <w:r w:rsidRPr="00842EF8">
        <w:rPr>
          <w:rFonts w:ascii="Times New Roman" w:eastAsia="Times New Roman" w:hAnsi="Times New Roman" w:cs="Times New Roman"/>
          <w:sz w:val="24"/>
          <w:szCs w:val="24"/>
        </w:rPr>
        <w:t>    </w:t>
      </w:r>
    </w:p>
    <w:p w14:paraId="0BB35D31" w14:textId="77777777" w:rsidR="00B26047" w:rsidRPr="00842EF8" w:rsidRDefault="00B26047" w:rsidP="00B26047">
      <w:pPr>
        <w:spacing w:after="100" w:afterAutospacing="1" w:line="240" w:lineRule="auto"/>
        <w:rPr>
          <w:rFonts w:ascii="Georgia" w:eastAsia="Times New Roman" w:hAnsi="Georgia" w:cs="Times New Roman"/>
          <w:color w:val="121212"/>
          <w:sz w:val="24"/>
          <w:szCs w:val="24"/>
        </w:rPr>
      </w:pPr>
      <w:r w:rsidRPr="00842EF8">
        <w:rPr>
          <w:rFonts w:ascii="Georgia" w:eastAsia="Times New Roman" w:hAnsi="Georgia" w:cs="Times New Roman"/>
          <w:color w:val="121212"/>
          <w:sz w:val="24"/>
          <w:szCs w:val="24"/>
        </w:rPr>
        <w:t>Cert 15</w:t>
      </w:r>
      <w:r w:rsidRPr="00842EF8">
        <w:rPr>
          <w:rFonts w:ascii="Georgia" w:eastAsia="Times New Roman" w:hAnsi="Georgia" w:cs="Times New Roman"/>
          <w:color w:val="121212"/>
          <w:sz w:val="24"/>
          <w:szCs w:val="24"/>
        </w:rPr>
        <w:br/>
        <w:t>A gripping melodrama inspired by the trash TV that is a soundtrack to its characters’ lives.</w:t>
      </w:r>
    </w:p>
    <w:p w14:paraId="7B0AE369" w14:textId="77777777" w:rsidR="00B26047" w:rsidRPr="00842EF8" w:rsidRDefault="00C46A5E" w:rsidP="00B26047">
      <w:pPr>
        <w:spacing w:after="100" w:afterAutospacing="1" w:line="240" w:lineRule="auto"/>
        <w:rPr>
          <w:rFonts w:ascii="Georgia" w:eastAsia="Times New Roman" w:hAnsi="Georgia" w:cs="Times New Roman"/>
          <w:i/>
          <w:iCs/>
          <w:color w:val="A1845C"/>
          <w:sz w:val="24"/>
          <w:szCs w:val="24"/>
        </w:rPr>
      </w:pPr>
      <w:hyperlink r:id="rId56" w:history="1">
        <w:r w:rsidR="00B26047" w:rsidRPr="00842EF8">
          <w:rPr>
            <w:rFonts w:ascii="Georgia" w:eastAsia="Times New Roman" w:hAnsi="Georgia" w:cs="Times New Roman"/>
            <w:b/>
            <w:bCs/>
            <w:color w:val="A1845C"/>
            <w:sz w:val="24"/>
            <w:szCs w:val="24"/>
          </w:rPr>
          <w:t>Peter Bradshaw</w:t>
        </w:r>
      </w:hyperlink>
    </w:p>
    <w:p w14:paraId="6BC31F57" w14:textId="77777777" w:rsidR="00B26047" w:rsidRPr="00842EF8" w:rsidRDefault="00C46A5E" w:rsidP="00B26047">
      <w:pPr>
        <w:spacing w:after="0" w:line="240" w:lineRule="auto"/>
        <w:rPr>
          <w:rFonts w:ascii="Helvetica" w:eastAsia="Times New Roman" w:hAnsi="Helvetica" w:cs="Helvetica"/>
          <w:b/>
          <w:bCs/>
          <w:sz w:val="24"/>
          <w:szCs w:val="24"/>
        </w:rPr>
      </w:pPr>
      <w:hyperlink r:id="rId57" w:history="1">
        <w:r w:rsidR="00B26047" w:rsidRPr="00842EF8">
          <w:rPr>
            <w:rFonts w:ascii="Helvetica" w:eastAsia="Times New Roman" w:hAnsi="Helvetica" w:cs="Helvetica"/>
            <w:b/>
            <w:bCs/>
            <w:color w:val="767676"/>
            <w:sz w:val="24"/>
            <w:szCs w:val="24"/>
          </w:rPr>
          <w:t> @PeterBradshaw1</w:t>
        </w:r>
      </w:hyperlink>
    </w:p>
    <w:p w14:paraId="37963189" w14:textId="77777777" w:rsidR="00B26047" w:rsidRPr="00842EF8" w:rsidRDefault="00B26047" w:rsidP="00B26047">
      <w:pPr>
        <w:spacing w:after="100" w:afterAutospacing="1" w:line="240" w:lineRule="auto"/>
        <w:rPr>
          <w:rFonts w:ascii="Helvetica" w:eastAsia="Times New Roman" w:hAnsi="Helvetica" w:cs="Helvetica"/>
          <w:color w:val="767676"/>
          <w:sz w:val="24"/>
          <w:szCs w:val="24"/>
        </w:rPr>
      </w:pPr>
      <w:r w:rsidRPr="00842EF8">
        <w:rPr>
          <w:rFonts w:ascii="Helvetica" w:eastAsia="Times New Roman" w:hAnsi="Helvetica" w:cs="Helvetica"/>
          <w:color w:val="767676"/>
          <w:sz w:val="24"/>
          <w:szCs w:val="24"/>
        </w:rPr>
        <w:t>Fri 25 Aug 2006 00.02 BSTFirst published on Fri 25 Aug 2006 00.02 BST</w:t>
      </w:r>
    </w:p>
    <w:p w14:paraId="17F72206" w14:textId="77777777" w:rsidR="00B26047" w:rsidRPr="00842EF8" w:rsidRDefault="00B26047" w:rsidP="00B26047">
      <w:pPr>
        <w:spacing w:after="0" w:line="240" w:lineRule="auto"/>
        <w:jc w:val="right"/>
        <w:rPr>
          <w:rFonts w:ascii="Helvetica" w:eastAsia="Times New Roman" w:hAnsi="Helvetica" w:cs="Helvetica"/>
          <w:b/>
          <w:bCs/>
          <w:color w:val="767676"/>
          <w:sz w:val="24"/>
          <w:szCs w:val="24"/>
        </w:rPr>
      </w:pPr>
    </w:p>
    <w:p w14:paraId="7EE0FE11" w14:textId="77777777" w:rsidR="00B26047" w:rsidRPr="00842EF8" w:rsidRDefault="00B26047" w:rsidP="00B26047">
      <w:pPr>
        <w:spacing w:after="0" w:line="240" w:lineRule="auto"/>
        <w:rPr>
          <w:rFonts w:ascii="Times New Roman" w:eastAsia="Times New Roman" w:hAnsi="Times New Roman" w:cs="Times New Roman"/>
          <w:sz w:val="24"/>
          <w:szCs w:val="24"/>
        </w:rPr>
      </w:pPr>
      <w:r w:rsidRPr="00842EF8">
        <w:rPr>
          <w:rFonts w:ascii="Times New Roman" w:eastAsia="Times New Roman" w:hAnsi="Times New Roman" w:cs="Times New Roman"/>
          <w:noProof/>
          <w:sz w:val="24"/>
          <w:szCs w:val="24"/>
        </w:rPr>
        <w:drawing>
          <wp:inline distT="0" distB="0" distL="0" distR="0" wp14:anchorId="28F13F4B" wp14:editId="4A15DC6A">
            <wp:extent cx="2853690" cy="1482090"/>
            <wp:effectExtent l="0" t="0" r="3810" b="3810"/>
            <wp:docPr id="16" name="Picture 16" descr="Volver (Cannes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ver (Cannes 200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3690" cy="1482090"/>
                    </a:xfrm>
                    <a:prstGeom prst="rect">
                      <a:avLst/>
                    </a:prstGeom>
                    <a:noFill/>
                    <a:ln>
                      <a:noFill/>
                    </a:ln>
                  </pic:spPr>
                </pic:pic>
              </a:graphicData>
            </a:graphic>
          </wp:inline>
        </w:drawing>
      </w:r>
    </w:p>
    <w:p w14:paraId="187FD3BB" w14:textId="77777777" w:rsidR="00B26047" w:rsidRPr="00842EF8" w:rsidRDefault="00B26047" w:rsidP="00B26047">
      <w:pPr>
        <w:spacing w:after="0" w:line="240" w:lineRule="auto"/>
        <w:rPr>
          <w:rFonts w:ascii="Times New Roman" w:eastAsia="Times New Roman" w:hAnsi="Times New Roman" w:cs="Times New Roman"/>
          <w:sz w:val="24"/>
          <w:szCs w:val="24"/>
        </w:rPr>
      </w:pPr>
      <w:r w:rsidRPr="00842EF8">
        <w:rPr>
          <w:rFonts w:ascii="Times New Roman" w:eastAsia="Times New Roman" w:hAnsi="Times New Roman" w:cs="Times New Roman"/>
          <w:sz w:val="24"/>
          <w:szCs w:val="24"/>
        </w:rPr>
        <w:t> Gripping melodrama ... Pedro Almodovar’s Volver</w:t>
      </w:r>
    </w:p>
    <w:p w14:paraId="7AEA62A7" w14:textId="77777777" w:rsidR="00B26047" w:rsidRPr="00842EF8" w:rsidRDefault="00B26047" w:rsidP="00B26047">
      <w:pPr>
        <w:shd w:val="clear" w:color="auto" w:fill="FFFFFF"/>
        <w:spacing w:before="100" w:beforeAutospacing="1" w:after="100" w:afterAutospacing="1" w:line="240" w:lineRule="auto"/>
        <w:rPr>
          <w:rFonts w:ascii="Georgia" w:eastAsia="Times New Roman" w:hAnsi="Georgia" w:cs="Times New Roman"/>
          <w:color w:val="121212"/>
          <w:sz w:val="24"/>
          <w:szCs w:val="24"/>
        </w:rPr>
      </w:pPr>
      <w:r w:rsidRPr="00842EF8">
        <w:rPr>
          <w:rFonts w:ascii="Georgia" w:eastAsia="Times New Roman" w:hAnsi="Georgia" w:cs="Times New Roman"/>
          <w:b/>
          <w:bCs/>
          <w:caps/>
          <w:color w:val="6B5840"/>
          <w:sz w:val="24"/>
          <w:szCs w:val="24"/>
        </w:rPr>
        <w:t>W</w:t>
      </w:r>
      <w:r w:rsidRPr="00842EF8">
        <w:rPr>
          <w:rFonts w:ascii="Georgia" w:eastAsia="Times New Roman" w:hAnsi="Georgia" w:cs="Times New Roman"/>
          <w:color w:val="121212"/>
          <w:sz w:val="24"/>
          <w:szCs w:val="24"/>
        </w:rPr>
        <w:t>ith its overwhelming richness, its colour and warmth, Pedro Almodóvar's new movie is set to capture your heart. Volver seemed guilelessly wonderful when I first saw it earlier this year in Cannes. Now it looks even better. The picture's ingenuities and contrivances just seem to float out of the screen, like psychedelic moodshapes. I found myself floating right along with them.</w:t>
      </w:r>
    </w:p>
    <w:p w14:paraId="0CD7A9F1" w14:textId="77777777" w:rsidR="00B26047" w:rsidRPr="00842EF8" w:rsidRDefault="00B26047" w:rsidP="00B26047">
      <w:pPr>
        <w:shd w:val="clear" w:color="auto" w:fill="FFFFFF"/>
        <w:spacing w:before="100" w:beforeAutospacing="1" w:after="100" w:afterAutospacing="1" w:line="240" w:lineRule="auto"/>
        <w:rPr>
          <w:rFonts w:ascii="Georgia" w:eastAsia="Times New Roman" w:hAnsi="Georgia" w:cs="Times New Roman"/>
          <w:color w:val="121212"/>
          <w:sz w:val="24"/>
          <w:szCs w:val="24"/>
        </w:rPr>
      </w:pPr>
      <w:r w:rsidRPr="00842EF8">
        <w:rPr>
          <w:rFonts w:ascii="Georgia" w:eastAsia="Times New Roman" w:hAnsi="Georgia" w:cs="Times New Roman"/>
          <w:color w:val="121212"/>
          <w:sz w:val="24"/>
          <w:szCs w:val="24"/>
        </w:rPr>
        <w:t>His last two films, Bad Education and Talk To Her, were impressive, though I never quite felt the unconditional rapture of the true Almodóvar believer. This new film, being more modest in its scope, and somehow less obviously extravagant, achieves more with its rhetorical flourishes and narrative display. There is something so playful and gorgeous about it, and certainly something gorgeous about Penélope Cruz: although the film is notable in that romantic love is quite irrelevant. Cruz's beauty appears in an altogether different love-context: that of a mother's passionate love for her daughter.</w:t>
      </w:r>
    </w:p>
    <w:p w14:paraId="489F2D09" w14:textId="77777777" w:rsidR="00B26047" w:rsidRPr="00842EF8" w:rsidRDefault="00B26047" w:rsidP="00B26047">
      <w:pPr>
        <w:shd w:val="clear" w:color="auto" w:fill="F6F6F6"/>
        <w:spacing w:after="0" w:line="240" w:lineRule="auto"/>
        <w:rPr>
          <w:rFonts w:ascii="Helvetica" w:eastAsia="Times New Roman" w:hAnsi="Helvetica" w:cs="Helvetica"/>
          <w:color w:val="767676"/>
          <w:sz w:val="24"/>
          <w:szCs w:val="24"/>
        </w:rPr>
      </w:pPr>
      <w:r w:rsidRPr="00842EF8">
        <w:rPr>
          <w:rFonts w:ascii="Helvetica" w:eastAsia="Times New Roman" w:hAnsi="Helvetica" w:cs="Helvetica"/>
          <w:color w:val="767676"/>
          <w:sz w:val="24"/>
          <w:szCs w:val="24"/>
        </w:rPr>
        <w:t>Advertisement</w:t>
      </w:r>
    </w:p>
    <w:p w14:paraId="1D8F8BBD" w14:textId="77777777" w:rsidR="00B26047" w:rsidRPr="00842EF8" w:rsidRDefault="00B26047" w:rsidP="00B26047">
      <w:pPr>
        <w:shd w:val="clear" w:color="auto" w:fill="FFFFFF"/>
        <w:spacing w:before="100" w:beforeAutospacing="1" w:after="100" w:afterAutospacing="1" w:line="240" w:lineRule="auto"/>
        <w:rPr>
          <w:rFonts w:ascii="Georgia" w:eastAsia="Times New Roman" w:hAnsi="Georgia" w:cs="Times New Roman"/>
          <w:color w:val="121212"/>
          <w:sz w:val="24"/>
          <w:szCs w:val="24"/>
        </w:rPr>
      </w:pPr>
      <w:r w:rsidRPr="00842EF8">
        <w:rPr>
          <w:rFonts w:ascii="Georgia" w:eastAsia="Times New Roman" w:hAnsi="Georgia" w:cs="Times New Roman"/>
          <w:color w:val="121212"/>
          <w:sz w:val="24"/>
          <w:szCs w:val="24"/>
        </w:rPr>
        <w:t>Volver, (in English, Coming Home or Coming Back), is a gripping melodrama inspired by the trash TV that is a soundtrack to its characters' lives. Penélope Cruz is Raimunda, a hard-working woman with a teenage daughter, Paula (Yohana Cobo), and a feckless, layabout husband. With her sister Sole (Lola Dueñas) she tends to the graves of her parents, and visits her ailing Aunt Paula (Chus Lampreave), who is heartrendingly in the final stages of dementia. Raimunda's family life shatters with one terrible act of violence, and there is a secret about her late mother Irene (Carmen Maura) that surfaces when Irene returns from beyond the grave to make contact with her astonished daughters.</w:t>
      </w:r>
    </w:p>
    <w:p w14:paraId="26F0807E" w14:textId="77777777" w:rsidR="00B26047" w:rsidRPr="00842EF8" w:rsidRDefault="00B26047" w:rsidP="00B26047">
      <w:pPr>
        <w:shd w:val="clear" w:color="auto" w:fill="FFFFFF"/>
        <w:spacing w:before="100" w:beforeAutospacing="1" w:after="100" w:afterAutospacing="1" w:line="240" w:lineRule="auto"/>
        <w:rPr>
          <w:rFonts w:ascii="Georgia" w:eastAsia="Times New Roman" w:hAnsi="Georgia" w:cs="Times New Roman"/>
          <w:color w:val="121212"/>
          <w:sz w:val="24"/>
          <w:szCs w:val="24"/>
        </w:rPr>
      </w:pPr>
      <w:r w:rsidRPr="00842EF8">
        <w:rPr>
          <w:rFonts w:ascii="Georgia" w:eastAsia="Times New Roman" w:hAnsi="Georgia" w:cs="Times New Roman"/>
          <w:color w:val="121212"/>
          <w:sz w:val="24"/>
          <w:szCs w:val="24"/>
        </w:rPr>
        <w:t>So Volver is a ghost story. Or is it? As the movie drifts along the periphery of the supernatural, I went into a trance, which Almodóvar induces with a master's confidence. All the movie's secrets are rolled out in a narrative design that is exuberant and elegant. Its cinematography and art direction, by José Luis Alcaine and Salvador Parra, give everything an intensity that, like previous Almodóvar films, has the feel of a Douglas Sirk film. Almodóvar has something of Sirk's passionate empathy with women, mixed with a gay sensibility - though the film is unlike Sirk's in that men are entirely marginal. In its vividness and intense, almost neurotic sensitivity to colour, particularly the colour red, it also looks like a Hitchcock thriller.</w:t>
      </w:r>
    </w:p>
    <w:p w14:paraId="737E2967" w14:textId="77777777" w:rsidR="00B26047" w:rsidRPr="00842EF8" w:rsidRDefault="00B26047" w:rsidP="00B26047">
      <w:pPr>
        <w:shd w:val="clear" w:color="auto" w:fill="FFFFFF"/>
        <w:spacing w:before="100" w:beforeAutospacing="1" w:after="100" w:afterAutospacing="1" w:line="240" w:lineRule="auto"/>
        <w:rPr>
          <w:rFonts w:ascii="Georgia" w:eastAsia="Times New Roman" w:hAnsi="Georgia" w:cs="Times New Roman"/>
          <w:color w:val="121212"/>
          <w:sz w:val="24"/>
          <w:szCs w:val="24"/>
        </w:rPr>
      </w:pPr>
      <w:r w:rsidRPr="00842EF8">
        <w:rPr>
          <w:rFonts w:ascii="Georgia" w:eastAsia="Times New Roman" w:hAnsi="Georgia" w:cs="Times New Roman"/>
          <w:color w:val="121212"/>
          <w:sz w:val="24"/>
          <w:szCs w:val="24"/>
        </w:rPr>
        <w:t>There is a wonderful overhead shot of Raimunda washing up a bloodstained knife in the kitchen sink. On the left of the screen, we see the implement of violence in the plastic bowl above the soiled plates, and on the right there is the glistening crown of Raimunda's glorious raven hair and her magnificent cleavage - the size of which her mother is later wonderingly to remark upon, and in which nestles an enamel miniature of the crucified Christ. The image goes beyond camp, and certainly beyond desire, into a feminised world in which work, survival and family love are paramount. A neighbour asks about the bloodstain on her neck, and quick-thinking Raimunda says it is merely "women's trouble": a laugh line that relieves the tension, but is also nothing more nor less than the truth.</w:t>
      </w:r>
    </w:p>
    <w:p w14:paraId="4A074722" w14:textId="77777777" w:rsidR="00B26047" w:rsidRPr="00842EF8" w:rsidRDefault="00B26047" w:rsidP="00B26047">
      <w:pPr>
        <w:shd w:val="clear" w:color="auto" w:fill="FFFFFF"/>
        <w:spacing w:before="100" w:beforeAutospacing="1" w:after="100" w:afterAutospacing="1" w:line="240" w:lineRule="auto"/>
        <w:rPr>
          <w:rFonts w:ascii="Georgia" w:eastAsia="Times New Roman" w:hAnsi="Georgia" w:cs="Times New Roman"/>
          <w:color w:val="121212"/>
          <w:sz w:val="24"/>
          <w:szCs w:val="24"/>
        </w:rPr>
      </w:pPr>
      <w:r w:rsidRPr="00842EF8">
        <w:rPr>
          <w:rFonts w:ascii="Georgia" w:eastAsia="Times New Roman" w:hAnsi="Georgia" w:cs="Times New Roman"/>
          <w:color w:val="121212"/>
          <w:sz w:val="24"/>
          <w:szCs w:val="24"/>
        </w:rPr>
        <w:t>When Cruz struts with unselfconscious sexiness through the streets, carrying a rounded, wiggling behind that might almost be prosthetic, she resembles the young Sophia Loren. She moves, however, without the soundtrack of wolf-whistles that earlier ages might have composed for her. There are a couple of men in the picture who are in love with Raimunda, but they are tentative and almost reticent in their adoration.</w:t>
      </w:r>
    </w:p>
    <w:p w14:paraId="1440C0CA" w14:textId="77777777" w:rsidR="00B26047" w:rsidRPr="00842EF8" w:rsidRDefault="00B26047" w:rsidP="00B26047">
      <w:pPr>
        <w:shd w:val="clear" w:color="auto" w:fill="FFFFFF"/>
        <w:spacing w:before="100" w:beforeAutospacing="1" w:after="100" w:afterAutospacing="1" w:line="240" w:lineRule="auto"/>
        <w:rPr>
          <w:rFonts w:ascii="Georgia" w:eastAsia="Times New Roman" w:hAnsi="Georgia" w:cs="Times New Roman"/>
          <w:color w:val="121212"/>
          <w:sz w:val="24"/>
          <w:szCs w:val="24"/>
        </w:rPr>
      </w:pPr>
      <w:r w:rsidRPr="00842EF8">
        <w:rPr>
          <w:rFonts w:ascii="Georgia" w:eastAsia="Times New Roman" w:hAnsi="Georgia" w:cs="Times New Roman"/>
          <w:color w:val="121212"/>
          <w:sz w:val="24"/>
          <w:szCs w:val="24"/>
        </w:rPr>
        <w:t>Her real relationship is with her daughter, her sister, her mother and with her garrulous women-friends and neighbours - all chattering, laughing and, at a funeral, mumbling prayers like a swarm of pious, black-clad bees. But of course, Cruz is intensely engaged with one man: Almodóvar himself, who manages to draw out her presence like a ductile material and spread it all over his movie. Only Cruz could have carried off those hoop earrings, as big as soup-plates, and on anyone else her black top with the flowery design might have looked as if it came from Primark. On her it looks sensational, and its floral motif is carried over into the final credit sequence.</w:t>
      </w:r>
    </w:p>
    <w:p w14:paraId="1330CC45" w14:textId="77777777" w:rsidR="00B26047" w:rsidRPr="00842EF8" w:rsidRDefault="00B26047" w:rsidP="00B26047">
      <w:pPr>
        <w:shd w:val="clear" w:color="auto" w:fill="FFFFFF"/>
        <w:spacing w:before="100" w:beforeAutospacing="1" w:after="100" w:afterAutospacing="1" w:line="240" w:lineRule="auto"/>
        <w:rPr>
          <w:rFonts w:ascii="Georgia" w:eastAsia="Times New Roman" w:hAnsi="Georgia" w:cs="Times New Roman"/>
          <w:color w:val="121212"/>
          <w:sz w:val="24"/>
          <w:szCs w:val="24"/>
        </w:rPr>
      </w:pPr>
      <w:r w:rsidRPr="00842EF8">
        <w:rPr>
          <w:rFonts w:ascii="Georgia" w:eastAsia="Times New Roman" w:hAnsi="Georgia" w:cs="Times New Roman"/>
          <w:color w:val="121212"/>
          <w:sz w:val="24"/>
          <w:szCs w:val="24"/>
        </w:rPr>
        <w:t>It is this context of beauty, richly sensual without being sexual, that makes the gestures of tragicomedy and passion so affecting. When Raimunda says to her miraculously returned mother: "I don't know how I have lived all these years without you ..." it is absurd, and comic, but also intensely poignant. And as often in the past, Almodóvar makes a song a central moment in the film. Raimunda has abandoned her dreary day jobs to take over an absent friend's restaurant and cater for a visiting movie crew. Here, she impulsively decides to sing to the assembled company a showstopping lament about the return of past lives and loves - an irresistibly generous and emotional event.</w:t>
      </w:r>
    </w:p>
    <w:p w14:paraId="52192019" w14:textId="77777777" w:rsidR="00B26047" w:rsidRPr="00DE7513" w:rsidRDefault="00B26047" w:rsidP="00B26047">
      <w:pPr>
        <w:shd w:val="clear" w:color="auto" w:fill="FFFFFF"/>
        <w:spacing w:before="100" w:beforeAutospacing="1" w:after="100" w:afterAutospacing="1" w:line="240" w:lineRule="auto"/>
        <w:rPr>
          <w:rFonts w:ascii="Georgia" w:eastAsia="Times New Roman" w:hAnsi="Georgia" w:cs="Times New Roman"/>
          <w:color w:val="121212"/>
          <w:sz w:val="24"/>
          <w:szCs w:val="24"/>
        </w:rPr>
      </w:pPr>
      <w:r w:rsidRPr="00842EF8">
        <w:rPr>
          <w:rFonts w:ascii="Georgia" w:eastAsia="Times New Roman" w:hAnsi="Georgia" w:cs="Times New Roman"/>
          <w:color w:val="121212"/>
          <w:sz w:val="24"/>
          <w:szCs w:val="24"/>
        </w:rPr>
        <w:t>No other director has as much swoon factor as Pedro Almodóvar: the texture of his movie-making is quite unique. Volver could have gone on for another hour or two: there seemed so much more to say. What a triumph for this great European director who just seems to get better and better.</w:t>
      </w:r>
    </w:p>
    <w:p w14:paraId="6F716F0E" w14:textId="77777777" w:rsidR="00B26047" w:rsidRDefault="00B26047" w:rsidP="00B26047">
      <w:pPr>
        <w:spacing w:before="720" w:after="720" w:line="240" w:lineRule="auto"/>
        <w:rPr>
          <w:rFonts w:ascii="Arial" w:eastAsia="Times New Roman" w:hAnsi="Arial" w:cs="Arial"/>
          <w:color w:val="0000FF"/>
          <w:sz w:val="27"/>
          <w:szCs w:val="27"/>
          <w:u w:val="single"/>
        </w:rPr>
      </w:pPr>
    </w:p>
    <w:p w14:paraId="3FE1E2DB" w14:textId="57C8D0C9" w:rsidR="00B26047" w:rsidRDefault="00B26047" w:rsidP="00B26047">
      <w:pPr>
        <w:spacing w:before="720" w:after="720" w:line="240" w:lineRule="auto"/>
        <w:rPr>
          <w:rFonts w:ascii="Arial" w:eastAsia="Times New Roman" w:hAnsi="Arial" w:cs="Arial"/>
          <w:color w:val="0000FF"/>
          <w:sz w:val="27"/>
          <w:szCs w:val="27"/>
          <w:u w:val="single"/>
        </w:rPr>
      </w:pPr>
    </w:p>
    <w:p w14:paraId="4DFE9812" w14:textId="77777777" w:rsidR="00B26047" w:rsidRPr="00210EC7" w:rsidRDefault="00B26047" w:rsidP="00B26047">
      <w:pPr>
        <w:spacing w:before="720" w:after="720" w:line="240" w:lineRule="auto"/>
        <w:rPr>
          <w:rFonts w:ascii="Arial" w:eastAsia="Times New Roman" w:hAnsi="Arial" w:cs="Arial"/>
          <w:sz w:val="27"/>
          <w:szCs w:val="27"/>
        </w:rPr>
      </w:pPr>
    </w:p>
    <w:p w14:paraId="0A6E3D35" w14:textId="0C753785" w:rsidR="00F92E53" w:rsidRDefault="00F92E53" w:rsidP="00BC6C29">
      <w:pPr>
        <w:pStyle w:val="Rubic"/>
      </w:pPr>
      <w:r w:rsidRPr="00F92E53">
        <w:t>APPENDIX 3</w:t>
      </w:r>
      <w:r w:rsidR="00BC6C29">
        <w:t xml:space="preserve"> – Equal Rights activities </w:t>
      </w:r>
    </w:p>
    <w:p w14:paraId="1337773A" w14:textId="195429DE" w:rsidR="00F92E53" w:rsidRPr="006F756D" w:rsidRDefault="00F92E53" w:rsidP="00BC6C29">
      <w:pPr>
        <w:pStyle w:val="Rubic"/>
      </w:pPr>
      <w:r w:rsidRPr="006F756D">
        <w:t>1a</w:t>
      </w:r>
      <w:r>
        <w:t>.</w:t>
      </w:r>
      <w:r w:rsidRPr="006F756D">
        <w:tab/>
        <w:t xml:space="preserve">Lee el obituario de Mera Goyenechea y empareja las palabras </w:t>
      </w:r>
      <w:r>
        <w:t>(</w:t>
      </w:r>
      <w:r w:rsidRPr="006F756D">
        <w:t>1–6</w:t>
      </w:r>
      <w:r>
        <w:t>)</w:t>
      </w:r>
      <w:r w:rsidRPr="006F756D">
        <w:t xml:space="preserve"> con su equivalente </w:t>
      </w:r>
      <w:r>
        <w:t>(</w:t>
      </w:r>
      <w:r w:rsidRPr="006F756D">
        <w:t>a–f</w:t>
      </w:r>
      <w:r>
        <w:t>)</w:t>
      </w:r>
      <w:r w:rsidRPr="006F756D">
        <w:t xml:space="preserve"> en inglés.</w:t>
      </w:r>
    </w:p>
    <w:p w14:paraId="51E59E1F" w14:textId="77777777" w:rsidR="00F92E53" w:rsidRPr="001634F7" w:rsidRDefault="00F92E53" w:rsidP="00F92E53">
      <w:pPr>
        <w:pStyle w:val="ListParagraph"/>
        <w:numPr>
          <w:ilvl w:val="0"/>
          <w:numId w:val="15"/>
        </w:numPr>
        <w:spacing w:after="0" w:line="360" w:lineRule="auto"/>
        <w:ind w:left="1077" w:hanging="357"/>
        <w:rPr>
          <w:lang w:val="de-DE"/>
        </w:rPr>
      </w:pPr>
      <w:r w:rsidRPr="001808EE">
        <w:rPr>
          <w:rFonts w:ascii="Helvetica" w:hAnsi="Helvetica" w:cs="Helvetica"/>
          <w:lang w:val="es-ES_tradnl"/>
        </w:rPr>
        <w:t>hadas</w:t>
      </w:r>
      <w:r w:rsidRPr="009A4E4A">
        <w:rPr>
          <w:lang w:val="es-ES"/>
        </w:rPr>
        <w:tab/>
      </w:r>
      <w:r w:rsidRPr="009A4E4A">
        <w:rPr>
          <w:lang w:val="es-ES"/>
        </w:rPr>
        <w:tab/>
      </w:r>
      <w:r w:rsidRPr="009A4E4A">
        <w:rPr>
          <w:lang w:val="es-ES"/>
        </w:rPr>
        <w:tab/>
        <w:t>a</w:t>
      </w:r>
      <w:r>
        <w:rPr>
          <w:lang w:val="es-ES"/>
        </w:rPr>
        <w:t>.</w:t>
      </w:r>
      <w:r w:rsidRPr="009A4E4A">
        <w:rPr>
          <w:lang w:val="es-ES"/>
        </w:rPr>
        <w:t xml:space="preserve"> </w:t>
      </w:r>
      <w:r w:rsidRPr="001808EE">
        <w:t xml:space="preserve"> </w:t>
      </w:r>
      <w:r w:rsidRPr="001808EE">
        <w:rPr>
          <w:rFonts w:ascii="Helvetica" w:hAnsi="Helvetica" w:cs="Helvetica"/>
        </w:rPr>
        <w:t>housework</w:t>
      </w:r>
    </w:p>
    <w:p w14:paraId="70EFF1FC" w14:textId="77777777" w:rsidR="00F92E53" w:rsidRDefault="00F92E53" w:rsidP="00F92E53">
      <w:pPr>
        <w:pStyle w:val="ListParagraph"/>
        <w:numPr>
          <w:ilvl w:val="0"/>
          <w:numId w:val="15"/>
        </w:numPr>
        <w:spacing w:after="0" w:line="360" w:lineRule="auto"/>
      </w:pPr>
      <w:r w:rsidRPr="001808EE">
        <w:rPr>
          <w:rFonts w:ascii="Helvetica" w:hAnsi="Helvetica" w:cs="Helvetica"/>
          <w:lang w:val="es-ES_tradnl"/>
        </w:rPr>
        <w:t>costurera</w:t>
      </w:r>
      <w:r w:rsidRPr="001808EE">
        <w:rPr>
          <w:lang w:val="es-ES_tradnl"/>
        </w:rPr>
        <w:tab/>
      </w:r>
      <w:r w:rsidRPr="009A4E4A">
        <w:rPr>
          <w:lang w:val="es-ES"/>
        </w:rPr>
        <w:tab/>
      </w:r>
      <w:r w:rsidRPr="009A4E4A">
        <w:rPr>
          <w:lang w:val="es-ES"/>
        </w:rPr>
        <w:tab/>
        <w:t>b</w:t>
      </w:r>
      <w:r>
        <w:rPr>
          <w:lang w:val="es-ES"/>
        </w:rPr>
        <w:t>.</w:t>
      </w:r>
      <w:r w:rsidRPr="009A4E4A">
        <w:rPr>
          <w:lang w:val="es-ES"/>
        </w:rPr>
        <w:t xml:space="preserve">  </w:t>
      </w:r>
      <w:r w:rsidRPr="001808EE">
        <w:rPr>
          <w:rFonts w:ascii="Helvetica" w:hAnsi="Helvetica" w:cs="Helvetica"/>
        </w:rPr>
        <w:t>disabled</w:t>
      </w:r>
    </w:p>
    <w:p w14:paraId="402351E0" w14:textId="77777777" w:rsidR="00F92E53" w:rsidRPr="001634F7" w:rsidRDefault="00F92E53" w:rsidP="00F92E53">
      <w:pPr>
        <w:pStyle w:val="ListParagraph"/>
        <w:numPr>
          <w:ilvl w:val="0"/>
          <w:numId w:val="15"/>
        </w:numPr>
        <w:spacing w:after="0" w:line="360" w:lineRule="auto"/>
        <w:rPr>
          <w:lang w:val="de-DE"/>
        </w:rPr>
      </w:pPr>
      <w:r w:rsidRPr="00FC7D0F">
        <w:rPr>
          <w:rFonts w:ascii="Helvetica" w:hAnsi="Helvetica" w:cs="Helvetica"/>
          <w:lang w:val="es-ES_tradnl"/>
        </w:rPr>
        <w:t>bata</w:t>
      </w:r>
      <w:r w:rsidRPr="009A4E4A">
        <w:rPr>
          <w:lang w:val="es-ES"/>
        </w:rPr>
        <w:tab/>
      </w:r>
      <w:r w:rsidRPr="009A4E4A">
        <w:rPr>
          <w:lang w:val="es-ES"/>
        </w:rPr>
        <w:tab/>
      </w:r>
      <w:r w:rsidRPr="009A4E4A">
        <w:rPr>
          <w:lang w:val="es-ES"/>
        </w:rPr>
        <w:tab/>
        <w:t>c</w:t>
      </w:r>
      <w:r>
        <w:rPr>
          <w:lang w:val="es-ES"/>
        </w:rPr>
        <w:t>.</w:t>
      </w:r>
      <w:r w:rsidRPr="009A4E4A">
        <w:rPr>
          <w:lang w:val="es-ES"/>
        </w:rPr>
        <w:t xml:space="preserve">  </w:t>
      </w:r>
      <w:r w:rsidRPr="001808EE">
        <w:rPr>
          <w:rFonts w:ascii="Helvetica" w:hAnsi="Helvetica" w:cs="Helvetica"/>
        </w:rPr>
        <w:t>outraged</w:t>
      </w:r>
    </w:p>
    <w:p w14:paraId="2608C5A2" w14:textId="77777777" w:rsidR="00F92E53" w:rsidRPr="00EF22E2" w:rsidRDefault="00F92E53" w:rsidP="00F92E53">
      <w:pPr>
        <w:pStyle w:val="ListParagraph"/>
        <w:numPr>
          <w:ilvl w:val="0"/>
          <w:numId w:val="15"/>
        </w:numPr>
        <w:spacing w:after="0" w:line="360" w:lineRule="auto"/>
        <w:rPr>
          <w:lang w:val="de-DE"/>
        </w:rPr>
      </w:pPr>
      <w:r w:rsidRPr="00FC7D0F">
        <w:rPr>
          <w:rFonts w:ascii="Helvetica" w:hAnsi="Helvetica" w:cs="Helvetica"/>
          <w:lang w:val="es-ES_tradnl"/>
        </w:rPr>
        <w:t>los quehaceres</w:t>
      </w:r>
      <w:r w:rsidRPr="00FC7D0F">
        <w:rPr>
          <w:rFonts w:ascii="Helvetica" w:hAnsi="Helvetica" w:cs="Helvetica"/>
          <w:lang w:val="es-ES_tradnl"/>
        </w:rPr>
        <w:tab/>
      </w:r>
      <w:r w:rsidRPr="00FC7D0F">
        <w:rPr>
          <w:rFonts w:ascii="Helvetica" w:hAnsi="Helvetica" w:cs="Helvetica"/>
          <w:lang w:val="es-ES_tradnl"/>
        </w:rPr>
        <w:tab/>
        <w:t>d</w:t>
      </w:r>
      <w:r>
        <w:rPr>
          <w:rFonts w:ascii="Helvetica" w:hAnsi="Helvetica" w:cs="Helvetica"/>
          <w:lang w:val="es-ES_tradnl"/>
        </w:rPr>
        <w:t>.</w:t>
      </w:r>
      <w:r w:rsidRPr="00FC7D0F">
        <w:rPr>
          <w:rFonts w:ascii="Helvetica" w:hAnsi="Helvetica" w:cs="Helvetica"/>
          <w:lang w:val="es-ES_tradnl"/>
        </w:rPr>
        <w:t xml:space="preserve">  </w:t>
      </w:r>
      <w:r w:rsidRPr="001808EE">
        <w:rPr>
          <w:rFonts w:ascii="Helvetica" w:hAnsi="Helvetica" w:cs="Helvetica"/>
        </w:rPr>
        <w:t>housecoat</w:t>
      </w:r>
    </w:p>
    <w:p w14:paraId="3992A7BA" w14:textId="77777777" w:rsidR="00F92E53" w:rsidRPr="001634F7" w:rsidRDefault="00F92E53" w:rsidP="00F92E53">
      <w:pPr>
        <w:pStyle w:val="ListParagraph"/>
        <w:numPr>
          <w:ilvl w:val="0"/>
          <w:numId w:val="15"/>
        </w:numPr>
        <w:spacing w:after="0" w:line="360" w:lineRule="auto"/>
        <w:ind w:left="1077" w:hanging="357"/>
        <w:rPr>
          <w:lang w:val="de-DE"/>
        </w:rPr>
      </w:pPr>
      <w:r w:rsidRPr="00FC7D0F">
        <w:rPr>
          <w:rFonts w:ascii="Helvetica" w:hAnsi="Helvetica" w:cs="Helvetica"/>
          <w:lang w:val="es-ES_tradnl"/>
        </w:rPr>
        <w:t>discapacitados</w:t>
      </w:r>
      <w:r w:rsidRPr="009A4E4A">
        <w:rPr>
          <w:lang w:val="es-ES"/>
        </w:rPr>
        <w:tab/>
      </w:r>
      <w:r w:rsidRPr="009A4E4A">
        <w:rPr>
          <w:lang w:val="es-ES"/>
        </w:rPr>
        <w:tab/>
        <w:t>e</w:t>
      </w:r>
      <w:r>
        <w:rPr>
          <w:lang w:val="es-ES"/>
        </w:rPr>
        <w:t>.</w:t>
      </w:r>
      <w:r w:rsidRPr="009A4E4A">
        <w:rPr>
          <w:lang w:val="es-ES"/>
        </w:rPr>
        <w:t xml:space="preserve">  </w:t>
      </w:r>
      <w:r w:rsidRPr="001808EE">
        <w:rPr>
          <w:rFonts w:ascii="Helvetica" w:hAnsi="Helvetica" w:cs="Helvetica"/>
        </w:rPr>
        <w:t>seamstress</w:t>
      </w:r>
    </w:p>
    <w:p w14:paraId="4A39562C" w14:textId="77777777" w:rsidR="00F92E53" w:rsidRPr="00FC7D0F" w:rsidRDefault="00F92E53" w:rsidP="00F92E53">
      <w:pPr>
        <w:pStyle w:val="ListParagraph"/>
        <w:numPr>
          <w:ilvl w:val="0"/>
          <w:numId w:val="15"/>
        </w:numPr>
        <w:spacing w:after="0" w:line="360" w:lineRule="auto"/>
        <w:rPr>
          <w:lang w:val="es-ES_tradnl"/>
        </w:rPr>
      </w:pPr>
      <w:r w:rsidRPr="00FC7D0F">
        <w:rPr>
          <w:rFonts w:ascii="Helvetica" w:hAnsi="Helvetica" w:cs="Helvetica"/>
          <w:lang w:val="es-ES_tradnl"/>
        </w:rPr>
        <w:t>indignados</w:t>
      </w:r>
      <w:r w:rsidRPr="009A4E4A">
        <w:rPr>
          <w:lang w:val="es-ES"/>
        </w:rPr>
        <w:tab/>
      </w:r>
      <w:r w:rsidRPr="009A4E4A">
        <w:rPr>
          <w:lang w:val="es-ES"/>
        </w:rPr>
        <w:tab/>
      </w:r>
      <w:r w:rsidRPr="009A4E4A">
        <w:rPr>
          <w:lang w:val="es-ES"/>
        </w:rPr>
        <w:tab/>
        <w:t>f</w:t>
      </w:r>
      <w:r>
        <w:rPr>
          <w:lang w:val="es-ES"/>
        </w:rPr>
        <w:t>.</w:t>
      </w:r>
      <w:r w:rsidRPr="009A4E4A">
        <w:rPr>
          <w:lang w:val="es-ES"/>
        </w:rPr>
        <w:t xml:space="preserve">  </w:t>
      </w:r>
      <w:r w:rsidRPr="001808EE">
        <w:rPr>
          <w:rFonts w:ascii="Helvetica" w:hAnsi="Helvetica" w:cs="Helvetica"/>
        </w:rPr>
        <w:t>fairy</w:t>
      </w:r>
    </w:p>
    <w:p w14:paraId="14ABBA64" w14:textId="77777777" w:rsidR="00F92E53" w:rsidRPr="00FC7D0F" w:rsidRDefault="00F92E53" w:rsidP="00F92E53">
      <w:pPr>
        <w:pStyle w:val="ListParagraph"/>
        <w:spacing w:line="360" w:lineRule="auto"/>
        <w:ind w:left="1080"/>
        <w:rPr>
          <w:lang w:val="es-ES_tradnl"/>
        </w:rPr>
      </w:pPr>
    </w:p>
    <w:p w14:paraId="1B1A5118" w14:textId="575BE20C" w:rsidR="00F92E53" w:rsidRPr="00FC7D0F" w:rsidRDefault="00F92E53" w:rsidP="00F92E53">
      <w:pPr>
        <w:rPr>
          <w:lang w:val="es-ES_tradnl"/>
        </w:rPr>
      </w:pPr>
      <w:r>
        <w:rPr>
          <w:noProof/>
        </w:rPr>
        <mc:AlternateContent>
          <mc:Choice Requires="wps">
            <w:drawing>
              <wp:inline distT="0" distB="0" distL="0" distR="0" wp14:anchorId="68860CA1" wp14:editId="3299F515">
                <wp:extent cx="6494780" cy="4096385"/>
                <wp:effectExtent l="0" t="0" r="21590" b="18415"/>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4780" cy="4096385"/>
                        </a:xfrm>
                        <a:prstGeom prst="rect">
                          <a:avLst/>
                        </a:prstGeom>
                        <a:solidFill>
                          <a:srgbClr val="EEECE1">
                            <a:lumMod val="100000"/>
                            <a:lumOff val="0"/>
                          </a:srgbClr>
                        </a:solidFill>
                        <a:ln w="19050">
                          <a:solidFill>
                            <a:sysClr val="windowText" lastClr="000000">
                              <a:lumMod val="100000"/>
                              <a:lumOff val="0"/>
                            </a:sysClr>
                          </a:solidFill>
                          <a:miter lim="800000"/>
                          <a:headEnd/>
                          <a:tailEnd/>
                        </a:ln>
                      </wps:spPr>
                      <wps:txbx>
                        <w:txbxContent>
                          <w:p w14:paraId="720A3750" w14:textId="77777777" w:rsidR="003D757B" w:rsidRPr="00774860" w:rsidRDefault="003D757B" w:rsidP="00F92E53">
                            <w:pPr>
                              <w:pStyle w:val="text-worksheet"/>
                              <w:rPr>
                                <w:lang w:val="es-ES_tradnl"/>
                              </w:rPr>
                            </w:pPr>
                            <w:r w:rsidRPr="00774860">
                              <w:rPr>
                                <w:lang w:val="es-ES_tradnl"/>
                              </w:rPr>
                              <w:t>Mera Goyenechea: 28 de enero 1944 – 15 de agosto 2013</w:t>
                            </w:r>
                          </w:p>
                          <w:p w14:paraId="0CF8EA55" w14:textId="77777777" w:rsidR="003D757B" w:rsidRPr="00774860" w:rsidRDefault="003D757B" w:rsidP="00F92E53">
                            <w:pPr>
                              <w:pStyle w:val="text-worksheet"/>
                              <w:rPr>
                                <w:sz w:val="24"/>
                                <w:lang w:val="es-ES_tradnl" w:eastAsia="ja-JP"/>
                              </w:rPr>
                            </w:pPr>
                            <w:r w:rsidRPr="00774860">
                              <w:rPr>
                                <w:sz w:val="24"/>
                                <w:lang w:val="es-ES_tradnl"/>
                              </w:rPr>
                              <w:t>Costurera que fundó Zara y llegó a ser la mujer “self-made” más rica del mundo</w:t>
                            </w:r>
                          </w:p>
                          <w:p w14:paraId="44427281" w14:textId="77777777" w:rsidR="003D757B" w:rsidRDefault="003D757B" w:rsidP="00F92E53">
                            <w:pPr>
                              <w:rPr>
                                <w:rFonts w:cs="Helvetica"/>
                                <w:lang w:val="es-ES_tradnl"/>
                              </w:rPr>
                            </w:pPr>
                            <w:r w:rsidRPr="006F756D">
                              <w:rPr>
                                <w:rFonts w:cs="Helvetica"/>
                                <w:lang w:val="es-ES_tradnl"/>
                              </w:rPr>
                              <w:t>Como si todo fuera un cuento de hadas, Rosalía Mera</w:t>
                            </w:r>
                            <w:r>
                              <w:rPr>
                                <w:rFonts w:cs="Helvetica"/>
                                <w:lang w:val="es-ES_tradnl"/>
                              </w:rPr>
                              <w:t xml:space="preserve"> dejó el</w:t>
                            </w:r>
                            <w:r w:rsidRPr="006F756D">
                              <w:rPr>
                                <w:rFonts w:cs="Helvetica"/>
                                <w:lang w:val="es-ES_tradnl"/>
                              </w:rPr>
                              <w:t xml:space="preserve"> colegio a l</w:t>
                            </w:r>
                            <w:r>
                              <w:rPr>
                                <w:rFonts w:cs="Helvetica"/>
                                <w:lang w:val="es-ES_tradnl"/>
                              </w:rPr>
                              <w:t>o</w:t>
                            </w:r>
                            <w:r w:rsidRPr="006F756D">
                              <w:rPr>
                                <w:rFonts w:cs="Helvetica"/>
                                <w:lang w:val="es-ES_tradnl"/>
                              </w:rPr>
                              <w:t xml:space="preserve">s once años para trabajar como costurera en La Maja, un almacén de ropa </w:t>
                            </w:r>
                            <w:r>
                              <w:rPr>
                                <w:rFonts w:cs="Helvetica"/>
                                <w:lang w:val="es-ES_tradnl"/>
                              </w:rPr>
                              <w:t xml:space="preserve">en </w:t>
                            </w:r>
                            <w:r w:rsidRPr="006F756D">
                              <w:rPr>
                                <w:rFonts w:cs="Helvetica"/>
                                <w:lang w:val="es-ES_tradnl"/>
                              </w:rPr>
                              <w:t>su ciudad natal</w:t>
                            </w:r>
                            <w:r>
                              <w:rPr>
                                <w:rFonts w:cs="Helvetica"/>
                                <w:lang w:val="es-ES_tradnl"/>
                              </w:rPr>
                              <w:t>, sin saber que llegaría a convertirse en una de las mujeres y empresarias más reconocidas de España.</w:t>
                            </w:r>
                            <w:r w:rsidRPr="006F756D">
                              <w:rPr>
                                <w:rFonts w:cs="Helvetica"/>
                                <w:lang w:val="es-ES_tradnl"/>
                              </w:rPr>
                              <w:t xml:space="preserve"> </w:t>
                            </w:r>
                          </w:p>
                          <w:p w14:paraId="442F9E79" w14:textId="77777777" w:rsidR="003D757B" w:rsidRDefault="003D757B" w:rsidP="00F92E53">
                            <w:pPr>
                              <w:rPr>
                                <w:rFonts w:cs="Helvetica"/>
                                <w:lang w:val="es-ES_tradnl"/>
                              </w:rPr>
                            </w:pPr>
                            <w:r w:rsidRPr="006F756D">
                              <w:rPr>
                                <w:rFonts w:cs="Helvetica"/>
                                <w:lang w:val="es-ES_tradnl"/>
                              </w:rPr>
                              <w:t xml:space="preserve">Fue </w:t>
                            </w:r>
                            <w:r>
                              <w:rPr>
                                <w:rFonts w:cs="Helvetica"/>
                                <w:lang w:val="es-ES_tradnl"/>
                              </w:rPr>
                              <w:t>en este almacén de A Coruña</w:t>
                            </w:r>
                            <w:r w:rsidRPr="006F756D">
                              <w:rPr>
                                <w:rFonts w:cs="Helvetica"/>
                                <w:lang w:val="es-ES_tradnl"/>
                              </w:rPr>
                              <w:t xml:space="preserve"> donde conoció a Amancio Ortega</w:t>
                            </w:r>
                            <w:r>
                              <w:rPr>
                                <w:rFonts w:cs="Helvetica"/>
                                <w:lang w:val="es-ES_tradnl"/>
                              </w:rPr>
                              <w:t>,</w:t>
                            </w:r>
                            <w:r w:rsidRPr="006F756D">
                              <w:rPr>
                                <w:rFonts w:cs="Helvetica"/>
                                <w:lang w:val="es-ES_tradnl"/>
                              </w:rPr>
                              <w:t xml:space="preserve"> que trabajaba como mensajero en el mismo lugar. Todo comenzó durante los años de la posguerra cuando h</w:t>
                            </w:r>
                            <w:r>
                              <w:rPr>
                                <w:rFonts w:cs="Helvetica"/>
                                <w:lang w:val="es-ES_tradnl"/>
                              </w:rPr>
                              <w:t>abía</w:t>
                            </w:r>
                            <w:r w:rsidRPr="006F756D">
                              <w:rPr>
                                <w:rFonts w:cs="Helvetica"/>
                                <w:lang w:val="es-ES_tradnl"/>
                              </w:rPr>
                              <w:t xml:space="preserve"> mucha pobreza</w:t>
                            </w:r>
                            <w:r>
                              <w:rPr>
                                <w:rFonts w:cs="Helvetica"/>
                                <w:lang w:val="es-ES_tradnl"/>
                              </w:rPr>
                              <w:t>, por eso,</w:t>
                            </w:r>
                            <w:r w:rsidRPr="006F756D">
                              <w:rPr>
                                <w:rFonts w:cs="Helvetica"/>
                                <w:lang w:val="es-ES_tradnl"/>
                              </w:rPr>
                              <w:t xml:space="preserve"> en </w:t>
                            </w:r>
                            <w:r>
                              <w:rPr>
                                <w:rFonts w:cs="Helvetica"/>
                                <w:lang w:val="es-ES_tradnl"/>
                              </w:rPr>
                              <w:t>1963</w:t>
                            </w:r>
                            <w:r w:rsidRPr="006F756D">
                              <w:rPr>
                                <w:rFonts w:cs="Helvetica"/>
                                <w:lang w:val="es-ES_tradnl"/>
                              </w:rPr>
                              <w:t xml:space="preserve"> decidieron establecer su propio negocio</w:t>
                            </w:r>
                            <w:r>
                              <w:rPr>
                                <w:rFonts w:cs="Helvetica"/>
                                <w:lang w:val="es-ES_tradnl"/>
                              </w:rPr>
                              <w:t>,</w:t>
                            </w:r>
                            <w:r w:rsidRPr="006F756D">
                              <w:rPr>
                                <w:rFonts w:cs="Helvetica"/>
                                <w:lang w:val="es-ES_tradnl"/>
                              </w:rPr>
                              <w:t xml:space="preserve"> GOA</w:t>
                            </w:r>
                            <w:r>
                              <w:rPr>
                                <w:rFonts w:cs="Helvetica"/>
                                <w:lang w:val="es-ES_tradnl"/>
                              </w:rPr>
                              <w:t>,</w:t>
                            </w:r>
                            <w:r w:rsidRPr="006F756D">
                              <w:rPr>
                                <w:rFonts w:cs="Helvetica"/>
                                <w:lang w:val="es-ES_tradnl"/>
                              </w:rPr>
                              <w:t xml:space="preserve"> fabrica</w:t>
                            </w:r>
                            <w:r>
                              <w:rPr>
                                <w:rFonts w:cs="Helvetica"/>
                                <w:lang w:val="es-ES_tradnl"/>
                              </w:rPr>
                              <w:t>ndo</w:t>
                            </w:r>
                            <w:r w:rsidRPr="006F756D">
                              <w:rPr>
                                <w:rFonts w:cs="Helvetica"/>
                                <w:lang w:val="es-ES_tradnl"/>
                              </w:rPr>
                              <w:t xml:space="preserve"> batas y levantadoras bien coloridas – prendas típicas que llevaban las mujeres españolas </w:t>
                            </w:r>
                            <w:r>
                              <w:rPr>
                                <w:rFonts w:cs="Helvetica"/>
                                <w:lang w:val="es-ES_tradnl"/>
                              </w:rPr>
                              <w:t>mientras</w:t>
                            </w:r>
                            <w:r w:rsidRPr="006F756D">
                              <w:rPr>
                                <w:rFonts w:cs="Helvetica"/>
                                <w:lang w:val="es-ES_tradnl"/>
                              </w:rPr>
                              <w:t xml:space="preserve"> hacían los quehaceres. </w:t>
                            </w:r>
                          </w:p>
                          <w:p w14:paraId="71DF591A" w14:textId="77777777" w:rsidR="003D757B" w:rsidRPr="006F756D" w:rsidRDefault="003D757B" w:rsidP="00F92E53">
                            <w:pPr>
                              <w:rPr>
                                <w:rFonts w:cs="Helvetica"/>
                                <w:lang w:val="es-ES_tradnl"/>
                              </w:rPr>
                            </w:pPr>
                            <w:r w:rsidRPr="006F756D">
                              <w:rPr>
                                <w:rFonts w:cs="Helvetica"/>
                                <w:lang w:val="es-ES_tradnl"/>
                              </w:rPr>
                              <w:t xml:space="preserve">Unos años más tarde se casaron y en 1985 fundaron el grupo de textiles Inditex cuyo </w:t>
                            </w:r>
                            <w:r w:rsidRPr="00394172">
                              <w:rPr>
                                <w:rFonts w:cs="Helvetica"/>
                                <w:lang w:val="es-ES_tradnl"/>
                              </w:rPr>
                              <w:t>prestigioso</w:t>
                            </w:r>
                            <w:r w:rsidRPr="00AD47DC">
                              <w:rPr>
                                <w:rFonts w:cs="Helvetica"/>
                                <w:lang w:val="es-ES_tradnl"/>
                              </w:rPr>
                              <w:t xml:space="preserve"> </w:t>
                            </w:r>
                            <w:r w:rsidRPr="006F756D">
                              <w:rPr>
                                <w:rFonts w:cs="Helvetica"/>
                                <w:lang w:val="es-ES_tradnl"/>
                              </w:rPr>
                              <w:t>almacén Zara tiene hoy en día una fama mundial. Mientras tanto</w:t>
                            </w:r>
                            <w:r>
                              <w:rPr>
                                <w:rFonts w:cs="Helvetica"/>
                                <w:lang w:val="es-ES_tradnl"/>
                              </w:rPr>
                              <w:t>,</w:t>
                            </w:r>
                            <w:r w:rsidRPr="006F756D">
                              <w:rPr>
                                <w:rFonts w:cs="Helvetica"/>
                                <w:lang w:val="es-ES_tradnl"/>
                              </w:rPr>
                              <w:t xml:space="preserve"> Mera había tomado la decisión de regresar al colegio y en 1973 se graduó como profesora de primaria. Más tarde siguió estudiando psicología.</w:t>
                            </w:r>
                          </w:p>
                          <w:p w14:paraId="206A2FC9" w14:textId="77777777" w:rsidR="003D757B" w:rsidRPr="006F756D" w:rsidRDefault="003D757B" w:rsidP="00F92E53">
                            <w:pPr>
                              <w:rPr>
                                <w:lang w:val="es-ES_tradnl"/>
                              </w:rPr>
                            </w:pPr>
                            <w:r w:rsidRPr="006F756D">
                              <w:rPr>
                                <w:lang w:val="es-ES_tradnl"/>
                              </w:rPr>
                              <w:t>A pesar del éxito del grupo</w:t>
                            </w:r>
                            <w:r>
                              <w:rPr>
                                <w:lang w:val="es-ES_tradnl"/>
                              </w:rPr>
                              <w:t>,</w:t>
                            </w:r>
                            <w:r w:rsidRPr="006F756D">
                              <w:rPr>
                                <w:lang w:val="es-ES_tradnl"/>
                              </w:rPr>
                              <w:t xml:space="preserve"> el matrimonio no perduró y se divorciaron en 1986. Rosalía Mera </w:t>
                            </w:r>
                            <w:r>
                              <w:rPr>
                                <w:lang w:val="es-ES_tradnl"/>
                              </w:rPr>
                              <w:t>continu</w:t>
                            </w:r>
                            <w:r w:rsidRPr="006F756D">
                              <w:rPr>
                                <w:lang w:val="es-ES_tradnl"/>
                              </w:rPr>
                              <w:t>ó afiliada al grupo</w:t>
                            </w:r>
                            <w:r>
                              <w:rPr>
                                <w:lang w:val="es-ES_tradnl"/>
                              </w:rPr>
                              <w:t>,</w:t>
                            </w:r>
                            <w:r w:rsidRPr="006F756D">
                              <w:rPr>
                                <w:lang w:val="es-ES_tradnl"/>
                              </w:rPr>
                              <w:t xml:space="preserve"> sirviendo como miembro de la junta directiva de la empresa</w:t>
                            </w:r>
                            <w:r>
                              <w:rPr>
                                <w:lang w:val="es-ES_tradnl"/>
                              </w:rPr>
                              <w:t>,</w:t>
                            </w:r>
                            <w:r w:rsidRPr="006F756D">
                              <w:rPr>
                                <w:lang w:val="es-ES_tradnl"/>
                              </w:rPr>
                              <w:t xml:space="preserve"> pero </w:t>
                            </w:r>
                            <w:r>
                              <w:rPr>
                                <w:lang w:val="es-ES_tradnl"/>
                              </w:rPr>
                              <w:t>siguiendo</w:t>
                            </w:r>
                            <w:r w:rsidRPr="006F756D">
                              <w:rPr>
                                <w:lang w:val="es-ES_tradnl"/>
                              </w:rPr>
                              <w:t xml:space="preserve"> su propio camino. En 1986 lanzó la Fundación Paideia Galiza, una entidad caritativa para niños </w:t>
                            </w:r>
                            <w:r>
                              <w:rPr>
                                <w:lang w:val="es-ES_tradnl"/>
                              </w:rPr>
                              <w:t xml:space="preserve">con </w:t>
                            </w:r>
                            <w:r w:rsidRPr="006F756D">
                              <w:rPr>
                                <w:lang w:val="es-ES_tradnl"/>
                              </w:rPr>
                              <w:t>discapaci</w:t>
                            </w:r>
                            <w:r>
                              <w:rPr>
                                <w:lang w:val="es-ES_tradnl"/>
                              </w:rPr>
                              <w:t>dades físicas y mentales</w:t>
                            </w:r>
                            <w:r w:rsidRPr="006F756D">
                              <w:rPr>
                                <w:lang w:val="es-ES_tradnl"/>
                              </w:rPr>
                              <w:t xml:space="preserve"> que también </w:t>
                            </w:r>
                            <w:r>
                              <w:rPr>
                                <w:lang w:val="es-ES_tradnl"/>
                              </w:rPr>
                              <w:t xml:space="preserve">apoyaba </w:t>
                            </w:r>
                            <w:r w:rsidRPr="006F756D">
                              <w:rPr>
                                <w:lang w:val="es-ES_tradnl"/>
                              </w:rPr>
                              <w:t xml:space="preserve">muchas iniciativas para ayudar a mujeres. </w:t>
                            </w:r>
                            <w:r>
                              <w:rPr>
                                <w:lang w:val="es-ES_tradnl"/>
                              </w:rPr>
                              <w:t>Fue</w:t>
                            </w:r>
                            <w:r w:rsidRPr="006F756D">
                              <w:rPr>
                                <w:lang w:val="es-ES_tradnl"/>
                              </w:rPr>
                              <w:t xml:space="preserve"> una voz no s</w:t>
                            </w:r>
                            <w:r>
                              <w:rPr>
                                <w:lang w:val="es-ES_tradnl"/>
                              </w:rPr>
                              <w:t>o</w:t>
                            </w:r>
                            <w:r w:rsidRPr="006F756D">
                              <w:rPr>
                                <w:lang w:val="es-ES_tradnl"/>
                              </w:rPr>
                              <w:t xml:space="preserve">lo feminista sino también filantrópica y progresista. Apoyó al movimiento de los </w:t>
                            </w:r>
                            <w:r w:rsidRPr="006F756D">
                              <w:rPr>
                                <w:i/>
                                <w:lang w:val="es-ES_tradnl"/>
                              </w:rPr>
                              <w:t xml:space="preserve">indignados </w:t>
                            </w:r>
                            <w:r w:rsidRPr="006F756D">
                              <w:rPr>
                                <w:lang w:val="es-ES_tradnl"/>
                              </w:rPr>
                              <w:t>protestando contra la austeridad y la corrupción en 2011. Siempre mostró ser una mujer dinámica, inteligente pero sencilla.</w:t>
                            </w:r>
                          </w:p>
                          <w:p w14:paraId="24B7F6E1" w14:textId="77777777" w:rsidR="003D757B" w:rsidRPr="00C7207A" w:rsidRDefault="003D757B" w:rsidP="00F92E53">
                            <w:pPr>
                              <w:ind w:left="5760"/>
                            </w:pPr>
                          </w:p>
                        </w:txbxContent>
                      </wps:txbx>
                      <wps:bodyPr rot="0" vert="horz" wrap="none" lIns="91440" tIns="45720" rIns="91440" bIns="45720" anchor="t" anchorCtr="0" upright="1">
                        <a:noAutofit/>
                      </wps:bodyPr>
                    </wps:wsp>
                  </a:graphicData>
                </a:graphic>
              </wp:inline>
            </w:drawing>
          </mc:Choice>
          <mc:Fallback>
            <w:pict>
              <v:shapetype w14:anchorId="68860CA1" id="_x0000_t202" coordsize="21600,21600" o:spt="202" path="m,l,21600r21600,l21600,xe">
                <v:stroke joinstyle="miter"/>
                <v:path gradientshapeok="t" o:connecttype="rect"/>
              </v:shapetype>
              <v:shape id="Text Box 8" o:spid="_x0000_s1026" type="#_x0000_t202" style="width:511.4pt;height:322.5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" fillcolor="#eeece1" strokeweight="1.5pt">
                <v:textbox>
                  <w:txbxContent>
                    <w:p w14:paraId="720A3750" w14:textId="77777777" w:rsidR="003D757B" w:rsidRPr="00774860" w:rsidRDefault="003D757B" w:rsidP="00F92E53">
                      <w:pPr>
                        <w:pStyle w:val="text-worksheet"/>
                        <w:rPr>
                          <w:lang w:val="es-ES_tradnl"/>
                        </w:rPr>
                      </w:pPr>
                      <w:r w:rsidRPr="00774860">
                        <w:rPr>
                          <w:lang w:val="es-ES_tradnl"/>
                        </w:rPr>
                        <w:t>Mera Goyenechea: 28 de enero 1944 – 15 de agosto 2013</w:t>
                      </w:r>
                    </w:p>
                    <w:p w14:paraId="0CF8EA55" w14:textId="77777777" w:rsidR="003D757B" w:rsidRPr="00774860" w:rsidRDefault="003D757B" w:rsidP="00F92E53">
                      <w:pPr>
                        <w:pStyle w:val="text-worksheet"/>
                        <w:rPr>
                          <w:sz w:val="24"/>
                          <w:lang w:val="es-ES_tradnl" w:eastAsia="ja-JP"/>
                        </w:rPr>
                      </w:pPr>
                      <w:r w:rsidRPr="00774860">
                        <w:rPr>
                          <w:sz w:val="24"/>
                          <w:lang w:val="es-ES_tradnl"/>
                        </w:rPr>
                        <w:t>Costurera que fundó Zara y llegó a ser la mujer “self-made” más rica del mundo</w:t>
                      </w:r>
                    </w:p>
                    <w:p w14:paraId="44427281" w14:textId="77777777" w:rsidR="003D757B" w:rsidRDefault="003D757B" w:rsidP="00F92E53">
                      <w:pPr>
                        <w:rPr>
                          <w:rFonts w:cs="Helvetica"/>
                          <w:lang w:val="es-ES_tradnl"/>
                        </w:rPr>
                      </w:pPr>
                      <w:r w:rsidRPr="006F756D">
                        <w:rPr>
                          <w:rFonts w:cs="Helvetica"/>
                          <w:lang w:val="es-ES_tradnl"/>
                        </w:rPr>
                        <w:t>Como si todo fuera un cuento de hadas, Rosalía Mera</w:t>
                      </w:r>
                      <w:r>
                        <w:rPr>
                          <w:rFonts w:cs="Helvetica"/>
                          <w:lang w:val="es-ES_tradnl"/>
                        </w:rPr>
                        <w:t xml:space="preserve"> dejó el</w:t>
                      </w:r>
                      <w:r w:rsidRPr="006F756D">
                        <w:rPr>
                          <w:rFonts w:cs="Helvetica"/>
                          <w:lang w:val="es-ES_tradnl"/>
                        </w:rPr>
                        <w:t xml:space="preserve"> colegio a l</w:t>
                      </w:r>
                      <w:r>
                        <w:rPr>
                          <w:rFonts w:cs="Helvetica"/>
                          <w:lang w:val="es-ES_tradnl"/>
                        </w:rPr>
                        <w:t>o</w:t>
                      </w:r>
                      <w:r w:rsidRPr="006F756D">
                        <w:rPr>
                          <w:rFonts w:cs="Helvetica"/>
                          <w:lang w:val="es-ES_tradnl"/>
                        </w:rPr>
                        <w:t xml:space="preserve">s once años para trabajar como costurera en La Maja, un almacén de ropa </w:t>
                      </w:r>
                      <w:r>
                        <w:rPr>
                          <w:rFonts w:cs="Helvetica"/>
                          <w:lang w:val="es-ES_tradnl"/>
                        </w:rPr>
                        <w:t xml:space="preserve">en </w:t>
                      </w:r>
                      <w:r w:rsidRPr="006F756D">
                        <w:rPr>
                          <w:rFonts w:cs="Helvetica"/>
                          <w:lang w:val="es-ES_tradnl"/>
                        </w:rPr>
                        <w:t>su ciudad natal</w:t>
                      </w:r>
                      <w:r>
                        <w:rPr>
                          <w:rFonts w:cs="Helvetica"/>
                          <w:lang w:val="es-ES_tradnl"/>
                        </w:rPr>
                        <w:t>, sin saber que llegaría a convertirse en una de las mujeres y empresarias más reconocidas de España.</w:t>
                      </w:r>
                      <w:r w:rsidRPr="006F756D">
                        <w:rPr>
                          <w:rFonts w:cs="Helvetica"/>
                          <w:lang w:val="es-ES_tradnl"/>
                        </w:rPr>
                        <w:t xml:space="preserve"> </w:t>
                      </w:r>
                    </w:p>
                    <w:p w14:paraId="442F9E79" w14:textId="77777777" w:rsidR="003D757B" w:rsidRDefault="003D757B" w:rsidP="00F92E53">
                      <w:pPr>
                        <w:rPr>
                          <w:rFonts w:cs="Helvetica"/>
                          <w:lang w:val="es-ES_tradnl"/>
                        </w:rPr>
                      </w:pPr>
                      <w:r w:rsidRPr="006F756D">
                        <w:rPr>
                          <w:rFonts w:cs="Helvetica"/>
                          <w:lang w:val="es-ES_tradnl"/>
                        </w:rPr>
                        <w:t xml:space="preserve">Fue </w:t>
                      </w:r>
                      <w:r>
                        <w:rPr>
                          <w:rFonts w:cs="Helvetica"/>
                          <w:lang w:val="es-ES_tradnl"/>
                        </w:rPr>
                        <w:t>en este almacén de A Coruña</w:t>
                      </w:r>
                      <w:r w:rsidRPr="006F756D">
                        <w:rPr>
                          <w:rFonts w:cs="Helvetica"/>
                          <w:lang w:val="es-ES_tradnl"/>
                        </w:rPr>
                        <w:t xml:space="preserve"> donde conoció a Amancio Ortega</w:t>
                      </w:r>
                      <w:r>
                        <w:rPr>
                          <w:rFonts w:cs="Helvetica"/>
                          <w:lang w:val="es-ES_tradnl"/>
                        </w:rPr>
                        <w:t>,</w:t>
                      </w:r>
                      <w:r w:rsidRPr="006F756D">
                        <w:rPr>
                          <w:rFonts w:cs="Helvetica"/>
                          <w:lang w:val="es-ES_tradnl"/>
                        </w:rPr>
                        <w:t xml:space="preserve"> que trabajaba como mensajero en el mismo lugar. Todo comenzó durante los años de la posguerra cuando h</w:t>
                      </w:r>
                      <w:r>
                        <w:rPr>
                          <w:rFonts w:cs="Helvetica"/>
                          <w:lang w:val="es-ES_tradnl"/>
                        </w:rPr>
                        <w:t>abía</w:t>
                      </w:r>
                      <w:r w:rsidRPr="006F756D">
                        <w:rPr>
                          <w:rFonts w:cs="Helvetica"/>
                          <w:lang w:val="es-ES_tradnl"/>
                        </w:rPr>
                        <w:t xml:space="preserve"> mucha pobreza</w:t>
                      </w:r>
                      <w:r>
                        <w:rPr>
                          <w:rFonts w:cs="Helvetica"/>
                          <w:lang w:val="es-ES_tradnl"/>
                        </w:rPr>
                        <w:t>, por eso,</w:t>
                      </w:r>
                      <w:r w:rsidRPr="006F756D">
                        <w:rPr>
                          <w:rFonts w:cs="Helvetica"/>
                          <w:lang w:val="es-ES_tradnl"/>
                        </w:rPr>
                        <w:t xml:space="preserve"> en </w:t>
                      </w:r>
                      <w:r>
                        <w:rPr>
                          <w:rFonts w:cs="Helvetica"/>
                          <w:lang w:val="es-ES_tradnl"/>
                        </w:rPr>
                        <w:t>1963</w:t>
                      </w:r>
                      <w:r w:rsidRPr="006F756D">
                        <w:rPr>
                          <w:rFonts w:cs="Helvetica"/>
                          <w:lang w:val="es-ES_tradnl"/>
                        </w:rPr>
                        <w:t xml:space="preserve"> decidieron establecer su propio negocio</w:t>
                      </w:r>
                      <w:r>
                        <w:rPr>
                          <w:rFonts w:cs="Helvetica"/>
                          <w:lang w:val="es-ES_tradnl"/>
                        </w:rPr>
                        <w:t>,</w:t>
                      </w:r>
                      <w:r w:rsidRPr="006F756D">
                        <w:rPr>
                          <w:rFonts w:cs="Helvetica"/>
                          <w:lang w:val="es-ES_tradnl"/>
                        </w:rPr>
                        <w:t xml:space="preserve"> GOA</w:t>
                      </w:r>
                      <w:r>
                        <w:rPr>
                          <w:rFonts w:cs="Helvetica"/>
                          <w:lang w:val="es-ES_tradnl"/>
                        </w:rPr>
                        <w:t>,</w:t>
                      </w:r>
                      <w:r w:rsidRPr="006F756D">
                        <w:rPr>
                          <w:rFonts w:cs="Helvetica"/>
                          <w:lang w:val="es-ES_tradnl"/>
                        </w:rPr>
                        <w:t xml:space="preserve"> fabrica</w:t>
                      </w:r>
                      <w:r>
                        <w:rPr>
                          <w:rFonts w:cs="Helvetica"/>
                          <w:lang w:val="es-ES_tradnl"/>
                        </w:rPr>
                        <w:t>ndo</w:t>
                      </w:r>
                      <w:r w:rsidRPr="006F756D">
                        <w:rPr>
                          <w:rFonts w:cs="Helvetica"/>
                          <w:lang w:val="es-ES_tradnl"/>
                        </w:rPr>
                        <w:t xml:space="preserve"> batas y levantadoras bien coloridas – prendas típicas que llevaban las mujeres españolas </w:t>
                      </w:r>
                      <w:r>
                        <w:rPr>
                          <w:rFonts w:cs="Helvetica"/>
                          <w:lang w:val="es-ES_tradnl"/>
                        </w:rPr>
                        <w:t>mientras</w:t>
                      </w:r>
                      <w:r w:rsidRPr="006F756D">
                        <w:rPr>
                          <w:rFonts w:cs="Helvetica"/>
                          <w:lang w:val="es-ES_tradnl"/>
                        </w:rPr>
                        <w:t xml:space="preserve"> hacían los quehaceres. </w:t>
                      </w:r>
                    </w:p>
                    <w:p w14:paraId="71DF591A" w14:textId="77777777" w:rsidR="003D757B" w:rsidRPr="006F756D" w:rsidRDefault="003D757B" w:rsidP="00F92E53">
                      <w:pPr>
                        <w:rPr>
                          <w:rFonts w:cs="Helvetica"/>
                          <w:lang w:val="es-ES_tradnl"/>
                        </w:rPr>
                      </w:pPr>
                      <w:r w:rsidRPr="006F756D">
                        <w:rPr>
                          <w:rFonts w:cs="Helvetica"/>
                          <w:lang w:val="es-ES_tradnl"/>
                        </w:rPr>
                        <w:t xml:space="preserve">Unos años más tarde se casaron y en 1985 fundaron el grupo de textiles Inditex cuyo </w:t>
                      </w:r>
                      <w:r w:rsidRPr="00394172">
                        <w:rPr>
                          <w:rFonts w:cs="Helvetica"/>
                          <w:lang w:val="es-ES_tradnl"/>
                        </w:rPr>
                        <w:t>prestigioso</w:t>
                      </w:r>
                      <w:r w:rsidRPr="00AD47DC">
                        <w:rPr>
                          <w:rFonts w:cs="Helvetica"/>
                          <w:lang w:val="es-ES_tradnl"/>
                        </w:rPr>
                        <w:t xml:space="preserve"> </w:t>
                      </w:r>
                      <w:r w:rsidRPr="006F756D">
                        <w:rPr>
                          <w:rFonts w:cs="Helvetica"/>
                          <w:lang w:val="es-ES_tradnl"/>
                        </w:rPr>
                        <w:t>almacén Zara tiene hoy en día una fama mundial. Mientras tanto</w:t>
                      </w:r>
                      <w:r>
                        <w:rPr>
                          <w:rFonts w:cs="Helvetica"/>
                          <w:lang w:val="es-ES_tradnl"/>
                        </w:rPr>
                        <w:t>,</w:t>
                      </w:r>
                      <w:r w:rsidRPr="006F756D">
                        <w:rPr>
                          <w:rFonts w:cs="Helvetica"/>
                          <w:lang w:val="es-ES_tradnl"/>
                        </w:rPr>
                        <w:t xml:space="preserve"> Mera había tomado la decisión de regresar al colegio y en 1973 se graduó como profesora de primaria. Más tarde siguió estudiando psicología.</w:t>
                      </w:r>
                    </w:p>
                    <w:p w14:paraId="206A2FC9" w14:textId="77777777" w:rsidR="003D757B" w:rsidRPr="006F756D" w:rsidRDefault="003D757B" w:rsidP="00F92E53">
                      <w:pPr>
                        <w:rPr>
                          <w:lang w:val="es-ES_tradnl"/>
                        </w:rPr>
                      </w:pPr>
                      <w:r w:rsidRPr="006F756D">
                        <w:rPr>
                          <w:lang w:val="es-ES_tradnl"/>
                        </w:rPr>
                        <w:t>A pesar del éxito del grupo</w:t>
                      </w:r>
                      <w:r>
                        <w:rPr>
                          <w:lang w:val="es-ES_tradnl"/>
                        </w:rPr>
                        <w:t>,</w:t>
                      </w:r>
                      <w:r w:rsidRPr="006F756D">
                        <w:rPr>
                          <w:lang w:val="es-ES_tradnl"/>
                        </w:rPr>
                        <w:t xml:space="preserve"> el matrimonio no perduró y se divorciaron en 1986. Rosalía Mera </w:t>
                      </w:r>
                      <w:r>
                        <w:rPr>
                          <w:lang w:val="es-ES_tradnl"/>
                        </w:rPr>
                        <w:t>continu</w:t>
                      </w:r>
                      <w:r w:rsidRPr="006F756D">
                        <w:rPr>
                          <w:lang w:val="es-ES_tradnl"/>
                        </w:rPr>
                        <w:t>ó afiliada al grupo</w:t>
                      </w:r>
                      <w:r>
                        <w:rPr>
                          <w:lang w:val="es-ES_tradnl"/>
                        </w:rPr>
                        <w:t>,</w:t>
                      </w:r>
                      <w:r w:rsidRPr="006F756D">
                        <w:rPr>
                          <w:lang w:val="es-ES_tradnl"/>
                        </w:rPr>
                        <w:t xml:space="preserve"> sirviendo como miembro de la junta directiva de la empresa</w:t>
                      </w:r>
                      <w:r>
                        <w:rPr>
                          <w:lang w:val="es-ES_tradnl"/>
                        </w:rPr>
                        <w:t>,</w:t>
                      </w:r>
                      <w:r w:rsidRPr="006F756D">
                        <w:rPr>
                          <w:lang w:val="es-ES_tradnl"/>
                        </w:rPr>
                        <w:t xml:space="preserve"> pero </w:t>
                      </w:r>
                      <w:r>
                        <w:rPr>
                          <w:lang w:val="es-ES_tradnl"/>
                        </w:rPr>
                        <w:t>siguiendo</w:t>
                      </w:r>
                      <w:r w:rsidRPr="006F756D">
                        <w:rPr>
                          <w:lang w:val="es-ES_tradnl"/>
                        </w:rPr>
                        <w:t xml:space="preserve"> su propio camino. En 1986 lanzó la Fundación Paideia Galiza, una entidad caritativa para niños </w:t>
                      </w:r>
                      <w:r>
                        <w:rPr>
                          <w:lang w:val="es-ES_tradnl"/>
                        </w:rPr>
                        <w:t xml:space="preserve">con </w:t>
                      </w:r>
                      <w:r w:rsidRPr="006F756D">
                        <w:rPr>
                          <w:lang w:val="es-ES_tradnl"/>
                        </w:rPr>
                        <w:t>discapaci</w:t>
                      </w:r>
                      <w:r>
                        <w:rPr>
                          <w:lang w:val="es-ES_tradnl"/>
                        </w:rPr>
                        <w:t>dades físicas y mentales</w:t>
                      </w:r>
                      <w:r w:rsidRPr="006F756D">
                        <w:rPr>
                          <w:lang w:val="es-ES_tradnl"/>
                        </w:rPr>
                        <w:t xml:space="preserve"> que también </w:t>
                      </w:r>
                      <w:r>
                        <w:rPr>
                          <w:lang w:val="es-ES_tradnl"/>
                        </w:rPr>
                        <w:t xml:space="preserve">apoyaba </w:t>
                      </w:r>
                      <w:r w:rsidRPr="006F756D">
                        <w:rPr>
                          <w:lang w:val="es-ES_tradnl"/>
                        </w:rPr>
                        <w:t xml:space="preserve">muchas iniciativas para ayudar a mujeres. </w:t>
                      </w:r>
                      <w:r>
                        <w:rPr>
                          <w:lang w:val="es-ES_tradnl"/>
                        </w:rPr>
                        <w:t>Fue</w:t>
                      </w:r>
                      <w:r w:rsidRPr="006F756D">
                        <w:rPr>
                          <w:lang w:val="es-ES_tradnl"/>
                        </w:rPr>
                        <w:t xml:space="preserve"> una voz no s</w:t>
                      </w:r>
                      <w:r>
                        <w:rPr>
                          <w:lang w:val="es-ES_tradnl"/>
                        </w:rPr>
                        <w:t>o</w:t>
                      </w:r>
                      <w:r w:rsidRPr="006F756D">
                        <w:rPr>
                          <w:lang w:val="es-ES_tradnl"/>
                        </w:rPr>
                        <w:t xml:space="preserve">lo feminista sino también filantrópica y progresista. Apoyó al movimiento de los </w:t>
                      </w:r>
                      <w:r w:rsidRPr="006F756D">
                        <w:rPr>
                          <w:i/>
                          <w:lang w:val="es-ES_tradnl"/>
                        </w:rPr>
                        <w:t xml:space="preserve">indignados </w:t>
                      </w:r>
                      <w:r w:rsidRPr="006F756D">
                        <w:rPr>
                          <w:lang w:val="es-ES_tradnl"/>
                        </w:rPr>
                        <w:t>protestando contra la austeridad y la corrupción en 2011. Siempre mostró ser una mujer dinámica, inteligente pero sencilla.</w:t>
                      </w:r>
                    </w:p>
                    <w:p w14:paraId="24B7F6E1" w14:textId="77777777" w:rsidR="003D757B" w:rsidRPr="00C7207A" w:rsidRDefault="003D757B" w:rsidP="00F92E53">
                      <w:pPr>
                        <w:ind w:left="5760"/>
                      </w:pPr>
                    </w:p>
                  </w:txbxContent>
                </v:textbox>
                <w10:anchorlock/>
              </v:shape>
            </w:pict>
          </mc:Fallback>
        </mc:AlternateContent>
      </w:r>
    </w:p>
    <w:p w14:paraId="5BA5B320" w14:textId="77777777" w:rsidR="00F92E53" w:rsidRPr="00FC7D0F" w:rsidRDefault="00F92E53" w:rsidP="00BC6C29">
      <w:pPr>
        <w:pStyle w:val="Rubic"/>
      </w:pPr>
      <w:r w:rsidRPr="00FC7D0F">
        <w:t>1b</w:t>
      </w:r>
      <w:r>
        <w:t>.</w:t>
      </w:r>
      <w:r w:rsidRPr="00FC7D0F">
        <w:tab/>
        <w:t>Contesta las preguntas.</w:t>
      </w:r>
    </w:p>
    <w:p w14:paraId="7ED5AF4F" w14:textId="77777777" w:rsidR="00F92E53" w:rsidRPr="00774860" w:rsidRDefault="00F92E53" w:rsidP="00F92E53">
      <w:pPr>
        <w:pStyle w:val="ListParagraph"/>
        <w:numPr>
          <w:ilvl w:val="0"/>
          <w:numId w:val="16"/>
        </w:numPr>
        <w:spacing w:after="0" w:line="360" w:lineRule="auto"/>
        <w:ind w:left="1077"/>
        <w:rPr>
          <w:lang w:val="es-ES_tradnl"/>
        </w:rPr>
      </w:pPr>
      <w:r w:rsidRPr="00774860">
        <w:rPr>
          <w:rFonts w:ascii="Helvetica" w:hAnsi="Helvetica" w:cs="Helvetica"/>
          <w:lang w:val="es-ES_tradnl"/>
        </w:rPr>
        <w:t>¿De qué trata el artículo?</w:t>
      </w:r>
      <w:r w:rsidRPr="00774860">
        <w:rPr>
          <w:lang w:val="es-ES_tradnl"/>
        </w:rPr>
        <w:t xml:space="preserve"> </w:t>
      </w:r>
    </w:p>
    <w:p w14:paraId="66B35DFC" w14:textId="77777777" w:rsidR="00F92E53" w:rsidRPr="00FC7D0F" w:rsidRDefault="00F92E53" w:rsidP="00F92E53">
      <w:pPr>
        <w:pStyle w:val="ListParagraph"/>
        <w:spacing w:line="360" w:lineRule="auto"/>
        <w:ind w:left="1077"/>
        <w:rPr>
          <w:lang w:val="es-ES_tradnl"/>
        </w:rPr>
      </w:pPr>
      <w:r w:rsidRPr="00FC7D0F">
        <w:rPr>
          <w:lang w:val="es-ES_tradnl"/>
        </w:rPr>
        <w:t>______________________________________________________________________________</w:t>
      </w:r>
    </w:p>
    <w:p w14:paraId="0A298928" w14:textId="77777777" w:rsidR="00F92E53" w:rsidRDefault="00F92E53" w:rsidP="00F92E53">
      <w:pPr>
        <w:pStyle w:val="ListParagraph"/>
        <w:spacing w:line="360" w:lineRule="auto"/>
        <w:ind w:left="1077"/>
      </w:pPr>
      <w:r w:rsidRPr="00FC7D0F">
        <w:rPr>
          <w:lang w:val="es-ES_tradnl"/>
        </w:rPr>
        <w:t>_____________________</w:t>
      </w:r>
      <w:r>
        <w:t>_________________________________________________________</w:t>
      </w:r>
    </w:p>
    <w:p w14:paraId="767F79A0" w14:textId="77777777" w:rsidR="00F92E53" w:rsidRPr="00774860" w:rsidRDefault="00F92E53" w:rsidP="00F92E53">
      <w:pPr>
        <w:pStyle w:val="ListParagraph"/>
        <w:numPr>
          <w:ilvl w:val="0"/>
          <w:numId w:val="16"/>
        </w:numPr>
        <w:spacing w:after="0" w:line="360" w:lineRule="auto"/>
        <w:ind w:left="1077"/>
        <w:rPr>
          <w:lang w:val="es-ES_tradnl"/>
        </w:rPr>
      </w:pPr>
      <w:r w:rsidRPr="00774860">
        <w:rPr>
          <w:rFonts w:ascii="Helvetica" w:hAnsi="Helvetica" w:cs="Helvetica"/>
          <w:lang w:val="es-ES_tradnl"/>
        </w:rPr>
        <w:t>¿Qué importancia tiene Rosalía Mera?</w:t>
      </w:r>
    </w:p>
    <w:p w14:paraId="1369F4E0" w14:textId="77777777" w:rsidR="00F92E53" w:rsidRDefault="00F92E53" w:rsidP="00F92E53">
      <w:pPr>
        <w:pStyle w:val="ListParagraph"/>
        <w:spacing w:line="360" w:lineRule="auto"/>
        <w:ind w:left="1077"/>
      </w:pPr>
      <w:r>
        <w:t>______________________________________________________________________________</w:t>
      </w:r>
    </w:p>
    <w:p w14:paraId="62E3F1B1" w14:textId="77777777" w:rsidR="00F92E53" w:rsidRDefault="00F92E53" w:rsidP="00F92E53">
      <w:pPr>
        <w:pStyle w:val="ListParagraph"/>
        <w:spacing w:line="360" w:lineRule="auto"/>
        <w:ind w:left="1077"/>
      </w:pPr>
      <w:r>
        <w:t>______________________________________________________________________________</w:t>
      </w:r>
    </w:p>
    <w:p w14:paraId="5DBBF59B" w14:textId="77777777" w:rsidR="00F92E53" w:rsidRDefault="00F92E53" w:rsidP="00F92E53">
      <w:pPr>
        <w:pStyle w:val="ListParagraph"/>
        <w:ind w:left="1077"/>
      </w:pPr>
    </w:p>
    <w:p w14:paraId="0ECA2124" w14:textId="77777777" w:rsidR="00F92E53" w:rsidRPr="00774860" w:rsidRDefault="00F92E53" w:rsidP="00F92E53">
      <w:pPr>
        <w:pStyle w:val="ListParagraph"/>
        <w:numPr>
          <w:ilvl w:val="0"/>
          <w:numId w:val="16"/>
        </w:numPr>
        <w:spacing w:after="0" w:line="360" w:lineRule="auto"/>
        <w:ind w:left="1077"/>
        <w:rPr>
          <w:lang w:val="es-ES_tradnl"/>
        </w:rPr>
      </w:pPr>
      <w:r w:rsidRPr="00774860">
        <w:rPr>
          <w:rFonts w:ascii="Helvetica" w:hAnsi="Helvetica" w:cs="Helvetica"/>
          <w:lang w:val="es-ES_tradnl"/>
        </w:rPr>
        <w:t>¿Cuándo comenzó su cuento de hadas?</w:t>
      </w:r>
    </w:p>
    <w:p w14:paraId="7B660FC8" w14:textId="77777777" w:rsidR="00F92E53" w:rsidRDefault="00F92E53" w:rsidP="00F92E53">
      <w:pPr>
        <w:pStyle w:val="ListParagraph"/>
        <w:spacing w:line="360" w:lineRule="auto"/>
        <w:ind w:left="1077"/>
      </w:pPr>
      <w:r>
        <w:t>______________________________________________________________________________</w:t>
      </w:r>
    </w:p>
    <w:p w14:paraId="15786438" w14:textId="77777777" w:rsidR="00F92E53" w:rsidRDefault="00F92E53" w:rsidP="00F92E53">
      <w:pPr>
        <w:pStyle w:val="ListParagraph"/>
        <w:spacing w:line="360" w:lineRule="auto"/>
        <w:ind w:left="1077"/>
      </w:pPr>
      <w:r>
        <w:t>______________________________________________________________________________</w:t>
      </w:r>
    </w:p>
    <w:p w14:paraId="46A975DC" w14:textId="77777777" w:rsidR="00F92E53" w:rsidRPr="00774860" w:rsidRDefault="00F92E53" w:rsidP="00F92E53">
      <w:pPr>
        <w:pStyle w:val="ListParagraph"/>
        <w:numPr>
          <w:ilvl w:val="0"/>
          <w:numId w:val="16"/>
        </w:numPr>
        <w:spacing w:after="0" w:line="360" w:lineRule="auto"/>
        <w:rPr>
          <w:lang w:val="es-ES_tradnl"/>
        </w:rPr>
      </w:pPr>
      <w:r w:rsidRPr="00774860">
        <w:rPr>
          <w:rFonts w:ascii="Helvetica" w:hAnsi="Helvetica" w:cs="Helvetica"/>
          <w:lang w:val="es-ES_tradnl"/>
        </w:rPr>
        <w:t>¿Cómo se describe el período en el que transcurrió su vida?</w:t>
      </w:r>
    </w:p>
    <w:p w14:paraId="6E1B57A1" w14:textId="77777777" w:rsidR="00F92E53" w:rsidRDefault="00F92E53" w:rsidP="00F92E53">
      <w:pPr>
        <w:pStyle w:val="ListParagraph"/>
        <w:spacing w:line="360" w:lineRule="auto"/>
        <w:ind w:left="1080"/>
      </w:pPr>
      <w:r>
        <w:t>______________________________________________________________________________</w:t>
      </w:r>
    </w:p>
    <w:p w14:paraId="29FDAC1B" w14:textId="77777777" w:rsidR="00F92E53" w:rsidRDefault="00F92E53" w:rsidP="00F92E53">
      <w:pPr>
        <w:pStyle w:val="ListParagraph"/>
        <w:spacing w:line="360" w:lineRule="auto"/>
        <w:ind w:left="1077"/>
      </w:pPr>
      <w:r>
        <w:t>______________________________________________________________________________</w:t>
      </w:r>
    </w:p>
    <w:p w14:paraId="03C061F4" w14:textId="77777777" w:rsidR="00F92E53" w:rsidRPr="00774860" w:rsidRDefault="00F92E53" w:rsidP="00F92E53">
      <w:pPr>
        <w:pStyle w:val="ListParagraph"/>
        <w:numPr>
          <w:ilvl w:val="0"/>
          <w:numId w:val="16"/>
        </w:numPr>
        <w:spacing w:after="0" w:line="360" w:lineRule="auto"/>
        <w:rPr>
          <w:lang w:val="es-ES_tradnl"/>
        </w:rPr>
      </w:pPr>
      <w:r w:rsidRPr="00774860">
        <w:rPr>
          <w:rFonts w:ascii="Helvetica" w:hAnsi="Helvetica" w:cs="Helvetica"/>
          <w:lang w:val="es-ES_tradnl"/>
        </w:rPr>
        <w:t>¿Por qué crees que el año 1973 fue significativo?</w:t>
      </w:r>
    </w:p>
    <w:p w14:paraId="067A6E77" w14:textId="77777777" w:rsidR="00F92E53" w:rsidRDefault="00F92E53" w:rsidP="00F92E53">
      <w:pPr>
        <w:pStyle w:val="ListParagraph"/>
        <w:spacing w:line="360" w:lineRule="auto"/>
        <w:ind w:left="1080"/>
      </w:pPr>
      <w:r>
        <w:t>______________________________________________________________________________</w:t>
      </w:r>
    </w:p>
    <w:p w14:paraId="21EC6DC6" w14:textId="77777777" w:rsidR="00F92E53" w:rsidRDefault="00F92E53" w:rsidP="00F92E53">
      <w:pPr>
        <w:pStyle w:val="ListParagraph"/>
        <w:spacing w:line="360" w:lineRule="auto"/>
        <w:ind w:left="1077"/>
      </w:pPr>
      <w:r>
        <w:t>______________________________________________________________________________</w:t>
      </w:r>
    </w:p>
    <w:p w14:paraId="063C14A8" w14:textId="77777777" w:rsidR="00F92E53" w:rsidRPr="00774860" w:rsidRDefault="00F92E53" w:rsidP="00F92E53">
      <w:pPr>
        <w:pStyle w:val="ListParagraph"/>
        <w:numPr>
          <w:ilvl w:val="0"/>
          <w:numId w:val="16"/>
        </w:numPr>
        <w:spacing w:after="0" w:line="360" w:lineRule="auto"/>
        <w:rPr>
          <w:lang w:val="es-ES_tradnl"/>
        </w:rPr>
      </w:pPr>
      <w:r w:rsidRPr="00774860">
        <w:rPr>
          <w:rFonts w:ascii="Helvetica" w:hAnsi="Helvetica" w:cs="Helvetica"/>
          <w:lang w:val="es-ES_tradnl"/>
        </w:rPr>
        <w:t>¿A quiénes ayudaba con su Fundación?</w:t>
      </w:r>
      <w:r w:rsidRPr="009A4E4A">
        <w:rPr>
          <w:lang w:val="es-ES"/>
        </w:rPr>
        <w:t xml:space="preserve"> </w:t>
      </w:r>
    </w:p>
    <w:p w14:paraId="49F12EB2" w14:textId="77777777" w:rsidR="00F92E53" w:rsidRPr="00774860" w:rsidRDefault="00F92E53" w:rsidP="00F92E53">
      <w:pPr>
        <w:pStyle w:val="ListParagraph"/>
        <w:spacing w:line="360" w:lineRule="auto"/>
        <w:ind w:left="1080"/>
        <w:rPr>
          <w:lang w:val="es-ES_tradnl"/>
        </w:rPr>
      </w:pPr>
      <w:r w:rsidRPr="00774860">
        <w:rPr>
          <w:lang w:val="es-ES_tradnl"/>
        </w:rPr>
        <w:t>_______________________________________________</w:t>
      </w:r>
      <w:r>
        <w:rPr>
          <w:lang w:val="es-ES_tradnl"/>
        </w:rPr>
        <w:t>_______________________________</w:t>
      </w:r>
    </w:p>
    <w:p w14:paraId="44994F4F" w14:textId="77777777" w:rsidR="00F92E53" w:rsidRPr="00774860" w:rsidRDefault="00F92E53" w:rsidP="00F92E53">
      <w:pPr>
        <w:pStyle w:val="ListParagraph"/>
        <w:spacing w:line="360" w:lineRule="auto"/>
        <w:ind w:left="1077"/>
        <w:rPr>
          <w:lang w:val="es-ES_tradnl"/>
        </w:rPr>
      </w:pPr>
      <w:r w:rsidRPr="00774860">
        <w:rPr>
          <w:lang w:val="es-ES_tradnl"/>
        </w:rPr>
        <w:t>_______________________________________________</w:t>
      </w:r>
      <w:r>
        <w:rPr>
          <w:lang w:val="es-ES_tradnl"/>
        </w:rPr>
        <w:t>_______________________________</w:t>
      </w:r>
    </w:p>
    <w:p w14:paraId="48847213" w14:textId="77777777" w:rsidR="00F92E53" w:rsidRDefault="00F92E53" w:rsidP="00BC6C29">
      <w:pPr>
        <w:pStyle w:val="Rubic"/>
      </w:pPr>
    </w:p>
    <w:p w14:paraId="1C191DB8" w14:textId="77777777" w:rsidR="00F92E53" w:rsidRPr="006F756D" w:rsidRDefault="00F92E53" w:rsidP="00BC6C29">
      <w:pPr>
        <w:pStyle w:val="Rubic"/>
      </w:pPr>
      <w:r w:rsidRPr="006F756D">
        <w:t>1c.</w:t>
      </w:r>
      <w:r w:rsidRPr="006F756D">
        <w:tab/>
      </w:r>
      <w:r w:rsidRPr="006F756D">
        <w:tab/>
        <w:t xml:space="preserve">Lee el texto otra vez y escribe un resumen </w:t>
      </w:r>
      <w:r w:rsidRPr="005F37D1">
        <w:t>usando un máximo de 70 palabras</w:t>
      </w:r>
      <w:r w:rsidRPr="006F756D">
        <w:t xml:space="preserve">. Hay 5 puntos extra por la calidad del español. </w:t>
      </w:r>
      <w:r>
        <w:rPr>
          <w:lang w:val="es-ES"/>
        </w:rPr>
        <w:t>Incluye:</w:t>
      </w:r>
    </w:p>
    <w:p w14:paraId="0A95D505" w14:textId="77777777" w:rsidR="00F92E53" w:rsidRPr="001808EE" w:rsidRDefault="00F92E53" w:rsidP="00F92E53">
      <w:pPr>
        <w:pStyle w:val="ListParagraph"/>
        <w:numPr>
          <w:ilvl w:val="0"/>
          <w:numId w:val="17"/>
        </w:numPr>
        <w:spacing w:after="0" w:line="360" w:lineRule="auto"/>
        <w:ind w:left="1434" w:hanging="357"/>
        <w:rPr>
          <w:lang w:val="es-ES_tradnl"/>
        </w:rPr>
      </w:pPr>
      <w:r w:rsidRPr="001808EE">
        <w:rPr>
          <w:rFonts w:ascii="Helvetica" w:hAnsi="Helvetica" w:cs="Helvetica"/>
          <w:lang w:val="es-ES_tradnl"/>
        </w:rPr>
        <w:t>la razón / el pretexto del artículo</w:t>
      </w:r>
    </w:p>
    <w:p w14:paraId="3119C4A2" w14:textId="77777777" w:rsidR="00F92E53" w:rsidRPr="001808EE" w:rsidRDefault="00F92E53" w:rsidP="00F92E53">
      <w:pPr>
        <w:pStyle w:val="ListParagraph"/>
        <w:numPr>
          <w:ilvl w:val="0"/>
          <w:numId w:val="17"/>
        </w:numPr>
        <w:spacing w:after="0" w:line="360" w:lineRule="auto"/>
        <w:ind w:left="1434" w:hanging="357"/>
        <w:rPr>
          <w:lang w:val="es-ES_tradnl"/>
        </w:rPr>
      </w:pPr>
      <w:r w:rsidRPr="001808EE">
        <w:rPr>
          <w:rFonts w:ascii="Helvetica" w:hAnsi="Helvetica" w:cs="Helvetica"/>
          <w:lang w:val="es-ES_tradnl"/>
        </w:rPr>
        <w:t>el comienzo de su vida</w:t>
      </w:r>
    </w:p>
    <w:p w14:paraId="44994DF2" w14:textId="77777777" w:rsidR="00F92E53" w:rsidRPr="001808EE" w:rsidRDefault="00F92E53" w:rsidP="00F92E53">
      <w:pPr>
        <w:pStyle w:val="ListParagraph"/>
        <w:numPr>
          <w:ilvl w:val="0"/>
          <w:numId w:val="17"/>
        </w:numPr>
        <w:spacing w:after="0" w:line="360" w:lineRule="auto"/>
        <w:ind w:left="1434" w:hanging="357"/>
        <w:rPr>
          <w:lang w:val="es-ES_tradnl"/>
        </w:rPr>
      </w:pPr>
      <w:r w:rsidRPr="001808EE">
        <w:rPr>
          <w:rFonts w:ascii="Helvetica" w:hAnsi="Helvetica" w:cs="Helvetica"/>
          <w:lang w:val="es-ES_tradnl"/>
        </w:rPr>
        <w:t>las decisiones importantes que tomó</w:t>
      </w:r>
    </w:p>
    <w:p w14:paraId="4850279D" w14:textId="77777777" w:rsidR="00F92E53" w:rsidRPr="001808EE" w:rsidRDefault="00F92E53" w:rsidP="00F92E53">
      <w:pPr>
        <w:pStyle w:val="ListParagraph"/>
        <w:numPr>
          <w:ilvl w:val="0"/>
          <w:numId w:val="17"/>
        </w:numPr>
        <w:spacing w:after="0" w:line="360" w:lineRule="auto"/>
        <w:ind w:left="1434" w:hanging="357"/>
        <w:rPr>
          <w:lang w:val="es-ES_tradnl"/>
        </w:rPr>
      </w:pPr>
      <w:r w:rsidRPr="001808EE">
        <w:rPr>
          <w:rFonts w:ascii="Helvetica" w:hAnsi="Helvetica" w:cs="Helvetica"/>
          <w:lang w:val="es-ES_tradnl"/>
        </w:rPr>
        <w:t>su actitud hacia la vida</w:t>
      </w:r>
    </w:p>
    <w:p w14:paraId="460C7EB0" w14:textId="77777777" w:rsidR="00F92E53" w:rsidRDefault="00F92E53" w:rsidP="00F92E53">
      <w:pPr>
        <w:pStyle w:val="numberedlist"/>
        <w:spacing w:line="360" w:lineRule="auto"/>
        <w:ind w:left="782"/>
        <w:rPr>
          <w:lang w:eastAsia="en-GB"/>
        </w:rPr>
      </w:pPr>
      <w:r>
        <w:rPr>
          <w:lang w:eastAsia="en-GB"/>
        </w:rPr>
        <w:t>_________________________________________________________________________________</w:t>
      </w:r>
    </w:p>
    <w:p w14:paraId="6864F8CE" w14:textId="77777777" w:rsidR="00F92E53" w:rsidRPr="007067A4" w:rsidRDefault="00F92E53" w:rsidP="00F92E53">
      <w:pPr>
        <w:pStyle w:val="numberedlist"/>
        <w:spacing w:line="360" w:lineRule="auto"/>
        <w:ind w:left="782"/>
        <w:rPr>
          <w:lang w:eastAsia="en-GB"/>
        </w:rPr>
      </w:pPr>
      <w:r>
        <w:rPr>
          <w:lang w:eastAsia="en-GB"/>
        </w:rPr>
        <w:t>_________________________________________________________________________________</w:t>
      </w:r>
    </w:p>
    <w:p w14:paraId="04A9F2FF" w14:textId="77777777" w:rsidR="00F92E53" w:rsidRPr="007067A4" w:rsidRDefault="00F92E53" w:rsidP="00F92E53">
      <w:pPr>
        <w:pStyle w:val="numberedlist"/>
        <w:spacing w:line="360" w:lineRule="auto"/>
        <w:ind w:left="782"/>
        <w:rPr>
          <w:lang w:eastAsia="en-GB"/>
        </w:rPr>
      </w:pPr>
      <w:r>
        <w:rPr>
          <w:lang w:eastAsia="en-GB"/>
        </w:rPr>
        <w:t>_________________________________________________________________________________</w:t>
      </w:r>
    </w:p>
    <w:p w14:paraId="06DBD34B" w14:textId="77777777" w:rsidR="00F92E53" w:rsidRPr="007067A4" w:rsidRDefault="00F92E53" w:rsidP="00F92E53">
      <w:pPr>
        <w:pStyle w:val="numberedlist"/>
        <w:spacing w:line="360" w:lineRule="auto"/>
        <w:ind w:left="782"/>
        <w:rPr>
          <w:lang w:eastAsia="en-GB"/>
        </w:rPr>
      </w:pPr>
      <w:r>
        <w:rPr>
          <w:lang w:eastAsia="en-GB"/>
        </w:rPr>
        <w:t>_________________________________________________________________________________</w:t>
      </w:r>
    </w:p>
    <w:p w14:paraId="3A458FA1" w14:textId="77777777" w:rsidR="00F92E53" w:rsidRPr="007067A4" w:rsidRDefault="00F92E53" w:rsidP="00F92E53">
      <w:pPr>
        <w:pStyle w:val="numberedlist"/>
        <w:spacing w:line="360" w:lineRule="auto"/>
        <w:ind w:left="782"/>
        <w:rPr>
          <w:lang w:eastAsia="en-GB"/>
        </w:rPr>
      </w:pPr>
      <w:r>
        <w:rPr>
          <w:lang w:eastAsia="en-GB"/>
        </w:rPr>
        <w:t>_________________________________________________________________________________</w:t>
      </w:r>
    </w:p>
    <w:p w14:paraId="19A3F3D9" w14:textId="77777777" w:rsidR="00F92E53" w:rsidRDefault="00F92E53" w:rsidP="00F92E53">
      <w:pPr>
        <w:pStyle w:val="numberedlist"/>
        <w:spacing w:line="360" w:lineRule="auto"/>
        <w:ind w:left="782"/>
        <w:rPr>
          <w:lang w:eastAsia="en-GB"/>
        </w:rPr>
      </w:pPr>
      <w:r>
        <w:rPr>
          <w:lang w:eastAsia="en-GB"/>
        </w:rPr>
        <w:t>_________________________________________________________________________________</w:t>
      </w:r>
    </w:p>
    <w:p w14:paraId="41CE95F0" w14:textId="77777777" w:rsidR="00F92E53" w:rsidRDefault="00F92E53" w:rsidP="00F92E53">
      <w:pPr>
        <w:pStyle w:val="numberedlist"/>
        <w:spacing w:line="360" w:lineRule="auto"/>
        <w:ind w:left="782"/>
        <w:rPr>
          <w:lang w:eastAsia="en-GB"/>
        </w:rPr>
      </w:pPr>
      <w:r>
        <w:rPr>
          <w:lang w:eastAsia="en-GB"/>
        </w:rPr>
        <w:t>_________________________________________________________________________________</w:t>
      </w:r>
    </w:p>
    <w:p w14:paraId="2D5AE451" w14:textId="77777777" w:rsidR="00F92E53" w:rsidRDefault="00F92E53" w:rsidP="00F92E53">
      <w:pPr>
        <w:pStyle w:val="numberedlist"/>
        <w:spacing w:line="360" w:lineRule="auto"/>
        <w:ind w:left="782"/>
        <w:rPr>
          <w:lang w:eastAsia="en-GB"/>
        </w:rPr>
      </w:pPr>
      <w:r>
        <w:rPr>
          <w:lang w:eastAsia="en-GB"/>
        </w:rPr>
        <w:t>_________________________________________________________________________________</w:t>
      </w:r>
    </w:p>
    <w:p w14:paraId="12F5BFE2" w14:textId="77777777" w:rsidR="00F92E53" w:rsidRPr="007067A4" w:rsidRDefault="00F92E53" w:rsidP="00F92E53">
      <w:pPr>
        <w:pStyle w:val="numberedlist"/>
        <w:spacing w:line="360" w:lineRule="auto"/>
        <w:ind w:left="782"/>
        <w:rPr>
          <w:lang w:eastAsia="en-GB"/>
        </w:rPr>
      </w:pPr>
      <w:r>
        <w:rPr>
          <w:lang w:eastAsia="en-GB"/>
        </w:rPr>
        <w:t>_________________________________________________________________________________</w:t>
      </w:r>
    </w:p>
    <w:p w14:paraId="78CF0D60" w14:textId="77777777" w:rsidR="00F92E53" w:rsidRPr="007067A4" w:rsidRDefault="00F92E53" w:rsidP="00F92E53">
      <w:pPr>
        <w:pStyle w:val="numberedlist"/>
        <w:spacing w:line="360" w:lineRule="auto"/>
        <w:ind w:left="782"/>
        <w:rPr>
          <w:lang w:eastAsia="en-GB"/>
        </w:rPr>
      </w:pPr>
      <w:r>
        <w:rPr>
          <w:lang w:eastAsia="en-GB"/>
        </w:rPr>
        <w:t>_________________________________________________________________________________</w:t>
      </w:r>
    </w:p>
    <w:p w14:paraId="3A4118A2" w14:textId="77777777" w:rsidR="00F92E53" w:rsidRDefault="00F92E53" w:rsidP="00F92E53">
      <w:pPr>
        <w:pStyle w:val="numberedlist"/>
        <w:spacing w:line="360" w:lineRule="auto"/>
        <w:ind w:left="782"/>
        <w:rPr>
          <w:lang w:eastAsia="en-GB"/>
        </w:rPr>
      </w:pPr>
      <w:r>
        <w:rPr>
          <w:lang w:eastAsia="en-GB"/>
        </w:rPr>
        <w:t>_________________________________________________________________________________</w:t>
      </w:r>
    </w:p>
    <w:p w14:paraId="6E5AC2F5" w14:textId="77777777" w:rsidR="00F92E53" w:rsidRDefault="00F92E53" w:rsidP="00F92E53">
      <w:pPr>
        <w:pStyle w:val="numberedlist"/>
        <w:spacing w:line="360" w:lineRule="auto"/>
        <w:ind w:left="782"/>
        <w:rPr>
          <w:lang w:eastAsia="en-GB"/>
        </w:rPr>
      </w:pPr>
      <w:r>
        <w:rPr>
          <w:lang w:eastAsia="en-GB"/>
        </w:rPr>
        <w:t>_________________________________________________________________________________</w:t>
      </w:r>
    </w:p>
    <w:p w14:paraId="20ADE442" w14:textId="114C3249" w:rsidR="00F92E53" w:rsidRDefault="00F92E53" w:rsidP="00BC6C29">
      <w:pPr>
        <w:pStyle w:val="numberedlist"/>
        <w:spacing w:line="360" w:lineRule="auto"/>
        <w:ind w:left="782"/>
        <w:rPr>
          <w:lang w:eastAsia="en-GB"/>
        </w:rPr>
      </w:pPr>
      <w:r>
        <w:rPr>
          <w:lang w:eastAsia="en-GB"/>
        </w:rPr>
        <w:t>____________________________________________________</w:t>
      </w:r>
      <w:r w:rsidR="00BC6C29">
        <w:rPr>
          <w:lang w:eastAsia="en-GB"/>
        </w:rPr>
        <w:t>_____________________________</w:t>
      </w:r>
    </w:p>
    <w:p w14:paraId="4A1A7531" w14:textId="77777777" w:rsidR="00F92E53" w:rsidRDefault="00F92E53" w:rsidP="00BC6C29">
      <w:pPr>
        <w:pStyle w:val="Rubic"/>
      </w:pPr>
    </w:p>
    <w:p w14:paraId="740EC1FF" w14:textId="77777777" w:rsidR="00F92E53" w:rsidRPr="006F756D" w:rsidRDefault="00F92E53" w:rsidP="00BC6C29">
      <w:pPr>
        <w:pStyle w:val="Rubic"/>
      </w:pPr>
      <w:r w:rsidRPr="006F756D">
        <w:t>1d.</w:t>
      </w:r>
      <w:r w:rsidRPr="006F756D">
        <w:tab/>
      </w:r>
      <w:r>
        <w:tab/>
      </w:r>
      <w:r w:rsidRPr="006F756D">
        <w:t xml:space="preserve">Traduce el </w:t>
      </w:r>
      <w:r>
        <w:t>último</w:t>
      </w:r>
      <w:r w:rsidRPr="006F756D">
        <w:t xml:space="preserve"> párrafo al inglés.</w:t>
      </w:r>
    </w:p>
    <w:p w14:paraId="753554BC" w14:textId="77777777" w:rsidR="00F92E53" w:rsidRDefault="00F92E53" w:rsidP="00F92E53">
      <w:pPr>
        <w:pStyle w:val="numberedlist"/>
        <w:spacing w:line="360" w:lineRule="auto"/>
        <w:ind w:left="782"/>
        <w:rPr>
          <w:lang w:eastAsia="en-GB"/>
        </w:rPr>
      </w:pPr>
      <w:r>
        <w:rPr>
          <w:lang w:eastAsia="en-GB"/>
        </w:rPr>
        <w:t>_________________________________________________________________________________</w:t>
      </w:r>
    </w:p>
    <w:p w14:paraId="1A00AF4E" w14:textId="77777777" w:rsidR="00F92E53" w:rsidRPr="007067A4" w:rsidRDefault="00F92E53" w:rsidP="00F92E53">
      <w:pPr>
        <w:pStyle w:val="numberedlist"/>
        <w:spacing w:line="360" w:lineRule="auto"/>
        <w:ind w:left="782"/>
        <w:rPr>
          <w:lang w:eastAsia="en-GB"/>
        </w:rPr>
      </w:pPr>
      <w:r>
        <w:rPr>
          <w:lang w:eastAsia="en-GB"/>
        </w:rPr>
        <w:t>_________________________________________________________________________________</w:t>
      </w:r>
    </w:p>
    <w:p w14:paraId="2751F251" w14:textId="77777777" w:rsidR="00F92E53" w:rsidRPr="007067A4" w:rsidRDefault="00F92E53" w:rsidP="00F92E53">
      <w:pPr>
        <w:pStyle w:val="numberedlist"/>
        <w:spacing w:line="360" w:lineRule="auto"/>
        <w:ind w:left="782"/>
        <w:rPr>
          <w:lang w:eastAsia="en-GB"/>
        </w:rPr>
      </w:pPr>
      <w:r>
        <w:rPr>
          <w:lang w:eastAsia="en-GB"/>
        </w:rPr>
        <w:t>_________________________________________________________________________________</w:t>
      </w:r>
    </w:p>
    <w:p w14:paraId="0DC9E2FF" w14:textId="77777777" w:rsidR="00F92E53" w:rsidRPr="007067A4" w:rsidRDefault="00F92E53" w:rsidP="00F92E53">
      <w:pPr>
        <w:pStyle w:val="numberedlist"/>
        <w:spacing w:line="360" w:lineRule="auto"/>
        <w:ind w:left="782"/>
        <w:rPr>
          <w:lang w:eastAsia="en-GB"/>
        </w:rPr>
      </w:pPr>
      <w:r>
        <w:rPr>
          <w:lang w:eastAsia="en-GB"/>
        </w:rPr>
        <w:t>_________________________________________________________________________________</w:t>
      </w:r>
    </w:p>
    <w:p w14:paraId="151614C0" w14:textId="77777777" w:rsidR="00F92E53" w:rsidRPr="007067A4" w:rsidRDefault="00F92E53" w:rsidP="00F92E53">
      <w:pPr>
        <w:pStyle w:val="numberedlist"/>
        <w:spacing w:line="360" w:lineRule="auto"/>
        <w:ind w:left="782"/>
        <w:rPr>
          <w:lang w:eastAsia="en-GB"/>
        </w:rPr>
      </w:pPr>
      <w:r>
        <w:rPr>
          <w:lang w:eastAsia="en-GB"/>
        </w:rPr>
        <w:t>_________________________________________________________________________________</w:t>
      </w:r>
    </w:p>
    <w:p w14:paraId="0B26C180" w14:textId="77777777" w:rsidR="00F92E53" w:rsidRDefault="00F92E53" w:rsidP="00F92E53">
      <w:pPr>
        <w:pStyle w:val="numberedlist"/>
        <w:spacing w:line="360" w:lineRule="auto"/>
        <w:ind w:left="782"/>
        <w:rPr>
          <w:lang w:eastAsia="en-GB"/>
        </w:rPr>
      </w:pPr>
      <w:r>
        <w:rPr>
          <w:lang w:eastAsia="en-GB"/>
        </w:rPr>
        <w:t>_________________________________________________________________________________</w:t>
      </w:r>
    </w:p>
    <w:p w14:paraId="68DA045E" w14:textId="77777777" w:rsidR="00F92E53" w:rsidRDefault="00F92E53" w:rsidP="00F92E53">
      <w:pPr>
        <w:pStyle w:val="numberedlist"/>
        <w:spacing w:line="360" w:lineRule="auto"/>
        <w:ind w:left="782"/>
        <w:rPr>
          <w:lang w:eastAsia="en-GB"/>
        </w:rPr>
      </w:pPr>
      <w:r>
        <w:rPr>
          <w:lang w:eastAsia="en-GB"/>
        </w:rPr>
        <w:t>_________________________________________________________________________________</w:t>
      </w:r>
    </w:p>
    <w:p w14:paraId="0EE6852F" w14:textId="77777777" w:rsidR="00F92E53" w:rsidRDefault="00F92E53" w:rsidP="00F92E53">
      <w:pPr>
        <w:pStyle w:val="numberedlist"/>
        <w:spacing w:line="360" w:lineRule="auto"/>
        <w:ind w:left="782"/>
        <w:rPr>
          <w:lang w:eastAsia="en-GB"/>
        </w:rPr>
      </w:pPr>
      <w:r>
        <w:rPr>
          <w:lang w:eastAsia="en-GB"/>
        </w:rPr>
        <w:t>_________________________________________________________________________________</w:t>
      </w:r>
    </w:p>
    <w:p w14:paraId="3C90194B" w14:textId="77777777" w:rsidR="00F92E53" w:rsidRDefault="00F92E53" w:rsidP="00F92E53">
      <w:pPr>
        <w:pStyle w:val="numberedlist"/>
        <w:spacing w:line="360" w:lineRule="auto"/>
        <w:ind w:left="782"/>
        <w:rPr>
          <w:lang w:eastAsia="en-GB"/>
        </w:rPr>
      </w:pPr>
      <w:r>
        <w:rPr>
          <w:lang w:eastAsia="en-GB"/>
        </w:rPr>
        <w:t>_________________________________________________________________________________</w:t>
      </w:r>
    </w:p>
    <w:p w14:paraId="7F271514" w14:textId="77777777" w:rsidR="00F92E53" w:rsidRDefault="00F92E53" w:rsidP="00F92E53">
      <w:pPr>
        <w:pStyle w:val="numberedlist"/>
        <w:spacing w:line="360" w:lineRule="auto"/>
        <w:ind w:left="782"/>
        <w:rPr>
          <w:lang w:eastAsia="en-GB"/>
        </w:rPr>
      </w:pPr>
      <w:r>
        <w:rPr>
          <w:lang w:eastAsia="en-GB"/>
        </w:rPr>
        <w:t>_________________________________________________________________________________</w:t>
      </w:r>
    </w:p>
    <w:p w14:paraId="1960A15F" w14:textId="77777777" w:rsidR="00F92E53" w:rsidRDefault="00F92E53" w:rsidP="00F92E53">
      <w:pPr>
        <w:pStyle w:val="numberedlist"/>
        <w:spacing w:line="360" w:lineRule="auto"/>
        <w:ind w:left="782"/>
        <w:rPr>
          <w:lang w:eastAsia="en-GB"/>
        </w:rPr>
      </w:pPr>
      <w:r>
        <w:rPr>
          <w:lang w:eastAsia="en-GB"/>
        </w:rPr>
        <w:t>_________________________________________________________________________________</w:t>
      </w:r>
    </w:p>
    <w:p w14:paraId="2B1B6BCA" w14:textId="77777777" w:rsidR="00F92E53" w:rsidRDefault="00F92E53" w:rsidP="00F92E53">
      <w:pPr>
        <w:pStyle w:val="numberedlist"/>
        <w:spacing w:line="360" w:lineRule="auto"/>
        <w:ind w:left="782"/>
        <w:rPr>
          <w:lang w:eastAsia="en-GB"/>
        </w:rPr>
      </w:pPr>
      <w:r>
        <w:rPr>
          <w:lang w:eastAsia="en-GB"/>
        </w:rPr>
        <w:t>_________________________________________________________________________________</w:t>
      </w:r>
    </w:p>
    <w:p w14:paraId="5602F9A6" w14:textId="77777777" w:rsidR="00F92E53" w:rsidRDefault="00F92E53" w:rsidP="00F92E53">
      <w:pPr>
        <w:pStyle w:val="numberedlist"/>
        <w:spacing w:line="360" w:lineRule="auto"/>
        <w:ind w:left="782"/>
        <w:rPr>
          <w:lang w:eastAsia="en-GB"/>
        </w:rPr>
      </w:pPr>
      <w:r>
        <w:rPr>
          <w:lang w:eastAsia="en-GB"/>
        </w:rPr>
        <w:t>_________________________________________________________________________________</w:t>
      </w:r>
    </w:p>
    <w:p w14:paraId="4B304A44" w14:textId="77777777" w:rsidR="00F92E53" w:rsidRDefault="00F92E53" w:rsidP="00F92E53">
      <w:pPr>
        <w:pStyle w:val="numberedlist"/>
        <w:spacing w:line="360" w:lineRule="auto"/>
        <w:ind w:left="782"/>
        <w:rPr>
          <w:lang w:eastAsia="en-GB"/>
        </w:rPr>
      </w:pPr>
      <w:r>
        <w:rPr>
          <w:lang w:eastAsia="en-GB"/>
        </w:rPr>
        <w:t>_________________________________________________________________________________</w:t>
      </w:r>
    </w:p>
    <w:p w14:paraId="169E014D" w14:textId="77777777" w:rsidR="00F92E53" w:rsidRDefault="00F92E53" w:rsidP="00F92E53">
      <w:pPr>
        <w:pStyle w:val="numberedlist"/>
        <w:spacing w:line="360" w:lineRule="auto"/>
        <w:ind w:left="782"/>
        <w:rPr>
          <w:lang w:eastAsia="en-GB"/>
        </w:rPr>
      </w:pPr>
      <w:r>
        <w:rPr>
          <w:lang w:eastAsia="en-GB"/>
        </w:rPr>
        <w:t>_________________________________________________________________________________</w:t>
      </w:r>
    </w:p>
    <w:p w14:paraId="46A49E58" w14:textId="77777777" w:rsidR="00F92E53" w:rsidRDefault="00F92E53" w:rsidP="00F92E53">
      <w:pPr>
        <w:pStyle w:val="numberedlist"/>
        <w:spacing w:line="360" w:lineRule="auto"/>
        <w:ind w:left="782"/>
        <w:rPr>
          <w:lang w:eastAsia="en-GB"/>
        </w:rPr>
      </w:pPr>
      <w:r>
        <w:rPr>
          <w:lang w:eastAsia="en-GB"/>
        </w:rPr>
        <w:t>_________________________________________________________________________________</w:t>
      </w:r>
    </w:p>
    <w:p w14:paraId="345B78BA" w14:textId="77777777" w:rsidR="00F92E53" w:rsidRDefault="00F92E53" w:rsidP="00F92E53">
      <w:pPr>
        <w:pStyle w:val="numberedlist"/>
        <w:spacing w:line="360" w:lineRule="auto"/>
        <w:ind w:left="782"/>
        <w:rPr>
          <w:lang w:eastAsia="en-GB"/>
        </w:rPr>
      </w:pPr>
      <w:r>
        <w:rPr>
          <w:lang w:eastAsia="en-GB"/>
        </w:rPr>
        <w:t>_________________________________________________________________________________</w:t>
      </w:r>
    </w:p>
    <w:p w14:paraId="34333A7B" w14:textId="77777777" w:rsidR="00F92E53" w:rsidRDefault="00F92E53" w:rsidP="00F92E53">
      <w:pPr>
        <w:pStyle w:val="numberedlist"/>
        <w:spacing w:line="360" w:lineRule="auto"/>
        <w:ind w:left="782"/>
        <w:rPr>
          <w:lang w:eastAsia="en-GB"/>
        </w:rPr>
      </w:pPr>
    </w:p>
    <w:p w14:paraId="2C576264" w14:textId="77777777" w:rsidR="00F92E53" w:rsidRPr="006F756D" w:rsidRDefault="00F92E53" w:rsidP="00BC6C29">
      <w:pPr>
        <w:pStyle w:val="Rubic"/>
      </w:pPr>
      <w:r w:rsidRPr="006F756D">
        <w:t>2.</w:t>
      </w:r>
      <w:r w:rsidRPr="006F756D">
        <w:tab/>
      </w:r>
      <w:r w:rsidRPr="006F756D">
        <w:tab/>
        <w:t>Busca en Internet inform</w:t>
      </w:r>
      <w:r>
        <w:t>ación</w:t>
      </w:r>
      <w:r w:rsidRPr="006F756D">
        <w:t xml:space="preserve"> sobre una de estas personas famosas. Toma notas y luego escribe un artículo</w:t>
      </w:r>
      <w:r>
        <w:t xml:space="preserve"> de unas 70</w:t>
      </w:r>
      <w:r w:rsidRPr="006F756D">
        <w:t xml:space="preserve"> </w:t>
      </w:r>
      <w:r>
        <w:t>palabras</w:t>
      </w:r>
      <w:r w:rsidRPr="006F756D">
        <w:t xml:space="preserve"> siguiendo el ejemplo en la actividad 1a.</w:t>
      </w:r>
    </w:p>
    <w:p w14:paraId="2F666AC6" w14:textId="77777777" w:rsidR="00F92E53" w:rsidRPr="00756057" w:rsidRDefault="00F92E53" w:rsidP="00F92E53">
      <w:pPr>
        <w:pStyle w:val="ListParagraph"/>
        <w:numPr>
          <w:ilvl w:val="0"/>
          <w:numId w:val="17"/>
        </w:numPr>
        <w:spacing w:after="0" w:line="360" w:lineRule="auto"/>
        <w:ind w:left="1434" w:hanging="357"/>
        <w:rPr>
          <w:lang w:val="es-ES_tradnl"/>
        </w:rPr>
      </w:pPr>
      <w:r>
        <w:rPr>
          <w:rFonts w:ascii="Helvetica" w:hAnsi="Helvetica" w:cs="Helvetica"/>
          <w:lang w:val="es-ES_tradnl"/>
        </w:rPr>
        <w:t>La Duquesa de Alba</w:t>
      </w:r>
    </w:p>
    <w:p w14:paraId="071AFC9C" w14:textId="77777777" w:rsidR="00F92E53" w:rsidRPr="00774860" w:rsidRDefault="00F92E53" w:rsidP="00F92E53">
      <w:pPr>
        <w:pStyle w:val="ListParagraph"/>
        <w:numPr>
          <w:ilvl w:val="0"/>
          <w:numId w:val="17"/>
        </w:numPr>
        <w:spacing w:after="0" w:line="360" w:lineRule="auto"/>
        <w:ind w:left="1434" w:hanging="357"/>
        <w:rPr>
          <w:lang w:val="es-ES_tradnl"/>
        </w:rPr>
      </w:pPr>
      <w:r w:rsidRPr="00774860">
        <w:rPr>
          <w:rFonts w:ascii="Helvetica" w:hAnsi="Helvetica" w:cs="Helvetica"/>
          <w:lang w:val="es-ES_tradnl"/>
        </w:rPr>
        <w:t>La Pasionaria</w:t>
      </w:r>
    </w:p>
    <w:p w14:paraId="31599582" w14:textId="77777777" w:rsidR="00F92E53" w:rsidRPr="00756057" w:rsidRDefault="00F92E53" w:rsidP="00F92E53">
      <w:pPr>
        <w:pStyle w:val="ListParagraph"/>
        <w:numPr>
          <w:ilvl w:val="0"/>
          <w:numId w:val="17"/>
        </w:numPr>
        <w:spacing w:after="0" w:line="360" w:lineRule="auto"/>
        <w:ind w:left="1434" w:hanging="357"/>
        <w:rPr>
          <w:lang w:val="es-ES_tradnl"/>
        </w:rPr>
      </w:pPr>
      <w:r w:rsidRPr="00774860">
        <w:rPr>
          <w:rFonts w:ascii="Helvetica" w:hAnsi="Helvetica" w:cs="Helvetica"/>
          <w:lang w:val="es-ES_tradnl"/>
        </w:rPr>
        <w:t>Rigoberta Menchú</w:t>
      </w:r>
      <w:r>
        <w:rPr>
          <w:rFonts w:ascii="Helvetica" w:hAnsi="Helvetica" w:cs="Helvetica"/>
          <w:lang w:val="es-ES_tradnl"/>
        </w:rPr>
        <w:t xml:space="preserve"> Tum</w:t>
      </w:r>
    </w:p>
    <w:p w14:paraId="54C975D7" w14:textId="77777777" w:rsidR="00F92E53" w:rsidRPr="00774860" w:rsidRDefault="00F92E53" w:rsidP="00F92E53">
      <w:pPr>
        <w:pStyle w:val="ListParagraph"/>
        <w:numPr>
          <w:ilvl w:val="0"/>
          <w:numId w:val="17"/>
        </w:numPr>
        <w:spacing w:after="0" w:line="360" w:lineRule="auto"/>
        <w:ind w:left="1434" w:hanging="357"/>
        <w:rPr>
          <w:lang w:val="es-ES_tradnl"/>
        </w:rPr>
      </w:pPr>
      <w:r w:rsidRPr="00774860">
        <w:rPr>
          <w:rFonts w:ascii="Helvetica" w:hAnsi="Helvetica" w:cs="Helvetica"/>
          <w:lang w:val="es-ES_tradnl"/>
        </w:rPr>
        <w:t>Evita Perón</w:t>
      </w:r>
    </w:p>
    <w:p w14:paraId="4FBA9C3C" w14:textId="77777777" w:rsidR="00F92E53" w:rsidRPr="00774860" w:rsidRDefault="00F92E53" w:rsidP="00F92E53">
      <w:pPr>
        <w:pStyle w:val="numberedlist"/>
        <w:spacing w:line="360" w:lineRule="auto"/>
        <w:ind w:left="782"/>
        <w:rPr>
          <w:lang w:val="en-GB" w:eastAsia="en-GB"/>
        </w:rPr>
      </w:pPr>
      <w:r w:rsidRPr="00774860">
        <w:rPr>
          <w:lang w:val="en-GB" w:eastAsia="en-GB"/>
        </w:rPr>
        <w:t>_________________________________________________________________________________</w:t>
      </w:r>
    </w:p>
    <w:p w14:paraId="45088F8D" w14:textId="77777777" w:rsidR="00F92E53" w:rsidRPr="00774860" w:rsidRDefault="00F92E53" w:rsidP="00F92E53">
      <w:pPr>
        <w:pStyle w:val="numberedlist"/>
        <w:spacing w:line="360" w:lineRule="auto"/>
        <w:ind w:left="782"/>
        <w:rPr>
          <w:lang w:val="en-GB" w:eastAsia="en-GB"/>
        </w:rPr>
      </w:pPr>
      <w:r w:rsidRPr="00774860">
        <w:rPr>
          <w:lang w:val="en-GB" w:eastAsia="en-GB"/>
        </w:rPr>
        <w:t>_________________________________________________________________________________</w:t>
      </w:r>
    </w:p>
    <w:p w14:paraId="7477E152" w14:textId="77777777" w:rsidR="00F92E53" w:rsidRPr="00774860" w:rsidRDefault="00F92E53" w:rsidP="00F92E53">
      <w:pPr>
        <w:pStyle w:val="numberedlist"/>
        <w:spacing w:line="360" w:lineRule="auto"/>
        <w:ind w:left="782"/>
        <w:rPr>
          <w:lang w:val="en-GB" w:eastAsia="en-GB"/>
        </w:rPr>
      </w:pPr>
      <w:r w:rsidRPr="00774860">
        <w:rPr>
          <w:lang w:val="en-GB" w:eastAsia="en-GB"/>
        </w:rPr>
        <w:t>_________________________________________________________________________________</w:t>
      </w:r>
    </w:p>
    <w:p w14:paraId="360C0378" w14:textId="77777777" w:rsidR="00F92E53" w:rsidRPr="00774860" w:rsidRDefault="00F92E53" w:rsidP="00F92E53">
      <w:pPr>
        <w:pStyle w:val="numberedlist"/>
        <w:spacing w:line="360" w:lineRule="auto"/>
        <w:ind w:left="782"/>
        <w:rPr>
          <w:lang w:val="en-GB" w:eastAsia="en-GB"/>
        </w:rPr>
      </w:pPr>
      <w:r w:rsidRPr="00774860">
        <w:rPr>
          <w:lang w:val="en-GB" w:eastAsia="en-GB"/>
        </w:rPr>
        <w:t>_________________________________________________________________________________</w:t>
      </w:r>
    </w:p>
    <w:p w14:paraId="05EDF607" w14:textId="77777777" w:rsidR="00F92E53" w:rsidRPr="00774860" w:rsidRDefault="00F92E53" w:rsidP="00F92E53">
      <w:pPr>
        <w:pStyle w:val="numberedlist"/>
        <w:spacing w:line="360" w:lineRule="auto"/>
        <w:ind w:left="782"/>
        <w:rPr>
          <w:lang w:val="en-GB" w:eastAsia="en-GB"/>
        </w:rPr>
      </w:pPr>
      <w:r w:rsidRPr="00774860">
        <w:rPr>
          <w:lang w:val="en-GB" w:eastAsia="en-GB"/>
        </w:rPr>
        <w:t>_________________________________________________________________________________</w:t>
      </w:r>
    </w:p>
    <w:p w14:paraId="15041F72" w14:textId="77777777" w:rsidR="00F92E53" w:rsidRPr="00774860" w:rsidRDefault="00F92E53" w:rsidP="00F92E53">
      <w:pPr>
        <w:pStyle w:val="numberedlist"/>
        <w:spacing w:line="360" w:lineRule="auto"/>
        <w:ind w:left="782"/>
        <w:rPr>
          <w:lang w:val="en-GB" w:eastAsia="en-GB"/>
        </w:rPr>
      </w:pPr>
      <w:r w:rsidRPr="00774860">
        <w:rPr>
          <w:lang w:val="en-GB" w:eastAsia="en-GB"/>
        </w:rPr>
        <w:t>_________________________________________________________________________________</w:t>
      </w:r>
    </w:p>
    <w:p w14:paraId="5A371508" w14:textId="77777777" w:rsidR="00F92E53" w:rsidRPr="00774860" w:rsidRDefault="00F92E53" w:rsidP="00F92E53">
      <w:pPr>
        <w:pStyle w:val="numberedlist"/>
        <w:spacing w:line="360" w:lineRule="auto"/>
        <w:ind w:left="782"/>
        <w:rPr>
          <w:lang w:val="en-GB" w:eastAsia="en-GB"/>
        </w:rPr>
      </w:pPr>
      <w:r w:rsidRPr="00774860">
        <w:rPr>
          <w:lang w:val="en-GB" w:eastAsia="en-GB"/>
        </w:rPr>
        <w:t>_________________________________________________________________________________</w:t>
      </w:r>
    </w:p>
    <w:p w14:paraId="0E2EABBA" w14:textId="77777777" w:rsidR="00F92E53" w:rsidRPr="00774860" w:rsidRDefault="00F92E53" w:rsidP="00F92E53">
      <w:pPr>
        <w:pStyle w:val="numberedlist"/>
        <w:spacing w:line="360" w:lineRule="auto"/>
        <w:ind w:left="782"/>
        <w:rPr>
          <w:lang w:val="en-GB" w:eastAsia="en-GB"/>
        </w:rPr>
      </w:pPr>
      <w:r w:rsidRPr="00774860">
        <w:rPr>
          <w:lang w:val="en-GB" w:eastAsia="en-GB"/>
        </w:rPr>
        <w:t>_________________________________________________________________________________</w:t>
      </w:r>
    </w:p>
    <w:p w14:paraId="2F7EAD8D" w14:textId="77777777" w:rsidR="00F92E53" w:rsidRPr="00774860" w:rsidRDefault="00F92E53" w:rsidP="00F92E53">
      <w:pPr>
        <w:pStyle w:val="numberedlist"/>
        <w:spacing w:line="360" w:lineRule="auto"/>
        <w:ind w:left="782"/>
        <w:rPr>
          <w:lang w:val="en-GB" w:eastAsia="en-GB"/>
        </w:rPr>
      </w:pPr>
      <w:r w:rsidRPr="00774860">
        <w:rPr>
          <w:lang w:val="en-GB" w:eastAsia="en-GB"/>
        </w:rPr>
        <w:t>_________________________________________________________________________________</w:t>
      </w:r>
    </w:p>
    <w:p w14:paraId="29D4CFCB" w14:textId="77777777" w:rsidR="00F92E53" w:rsidRPr="00774860" w:rsidRDefault="00F92E53" w:rsidP="00F92E53">
      <w:pPr>
        <w:pStyle w:val="numberedlist"/>
        <w:spacing w:line="360" w:lineRule="auto"/>
        <w:ind w:left="782"/>
        <w:rPr>
          <w:lang w:val="en-GB" w:eastAsia="en-GB"/>
        </w:rPr>
      </w:pPr>
      <w:r w:rsidRPr="00774860">
        <w:rPr>
          <w:lang w:val="en-GB" w:eastAsia="en-GB"/>
        </w:rPr>
        <w:t>_________________________________________________________________________________</w:t>
      </w:r>
    </w:p>
    <w:p w14:paraId="643462DB" w14:textId="77777777" w:rsidR="00F92E53" w:rsidRPr="00774860" w:rsidRDefault="00F92E53" w:rsidP="00F92E53">
      <w:pPr>
        <w:pStyle w:val="numberedlist"/>
        <w:spacing w:line="360" w:lineRule="auto"/>
        <w:ind w:left="782"/>
        <w:rPr>
          <w:lang w:val="en-GB" w:eastAsia="en-GB"/>
        </w:rPr>
      </w:pPr>
      <w:r w:rsidRPr="00774860">
        <w:rPr>
          <w:lang w:val="en-GB" w:eastAsia="en-GB"/>
        </w:rPr>
        <w:t>_________________________________________________________________________________</w:t>
      </w:r>
    </w:p>
    <w:p w14:paraId="065F1E29" w14:textId="19ED3116" w:rsidR="00F92E53" w:rsidRDefault="00F92E53">
      <w:pPr>
        <w:spacing w:after="159"/>
        <w:ind w:left="-5" w:hanging="10"/>
        <w:rPr>
          <w:rFonts w:ascii="Cambria" w:hAnsi="Cambria"/>
        </w:rPr>
      </w:pPr>
    </w:p>
    <w:p w14:paraId="3B80D29D" w14:textId="77777777" w:rsidR="00F92E53" w:rsidRPr="00F92E53" w:rsidRDefault="00F92E53">
      <w:pPr>
        <w:spacing w:after="159"/>
        <w:ind w:left="-5" w:hanging="10"/>
        <w:rPr>
          <w:rFonts w:ascii="Cambria" w:hAnsi="Cambria"/>
        </w:rPr>
      </w:pPr>
    </w:p>
    <w:sectPr w:rsidR="00F92E53" w:rsidRPr="00F92E53" w:rsidSect="00EC4E64">
      <w:pgSz w:w="11906" w:h="16838"/>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1B30EB"/>
    <w:multiLevelType w:val="hybridMultilevel"/>
    <w:tmpl w:val="B712A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A035B3"/>
    <w:multiLevelType w:val="hybridMultilevel"/>
    <w:tmpl w:val="4D982EA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2F0E4F"/>
    <w:multiLevelType w:val="hybridMultilevel"/>
    <w:tmpl w:val="370E7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980337"/>
    <w:multiLevelType w:val="hybridMultilevel"/>
    <w:tmpl w:val="3D10F588"/>
    <w:lvl w:ilvl="0" w:tplc="08090001">
      <w:start w:val="1"/>
      <w:numFmt w:val="bullet"/>
      <w:lvlText w:val=""/>
      <w:lvlJc w:val="left"/>
      <w:pPr>
        <w:ind w:left="720" w:hanging="360"/>
      </w:pPr>
      <w:rPr>
        <w:rFonts w:ascii="Symbol" w:hAnsi="Symbol" w:hint="default"/>
      </w:rPr>
    </w:lvl>
    <w:lvl w:ilvl="1" w:tplc="23CA6D22">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571E66"/>
    <w:multiLevelType w:val="hybridMultilevel"/>
    <w:tmpl w:val="4F5A8DA0"/>
    <w:lvl w:ilvl="0" w:tplc="28AC9ED2">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81E51C4"/>
    <w:multiLevelType w:val="hybridMultilevel"/>
    <w:tmpl w:val="7C761660"/>
    <w:lvl w:ilvl="0" w:tplc="EC4236F4">
      <w:start w:val="1"/>
      <w:numFmt w:val="decimal"/>
      <w:lvlText w:val="%1.)"/>
      <w:lvlJc w:val="left"/>
      <w:pPr>
        <w:ind w:left="345" w:hanging="360"/>
      </w:pPr>
      <w:rPr>
        <w:rFonts w:hint="default"/>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abstractNum w:abstractNumId="6" w15:restartNumberingAfterBreak="0">
    <w:nsid w:val="585A37AC"/>
    <w:multiLevelType w:val="hybridMultilevel"/>
    <w:tmpl w:val="0D967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774D50"/>
    <w:multiLevelType w:val="hybridMultilevel"/>
    <w:tmpl w:val="6D34D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5A5F28"/>
    <w:multiLevelType w:val="hybridMultilevel"/>
    <w:tmpl w:val="BAB404DE"/>
    <w:lvl w:ilvl="0" w:tplc="08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65B0B00"/>
    <w:multiLevelType w:val="hybridMultilevel"/>
    <w:tmpl w:val="7D20BCD8"/>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2215" w:hanging="360"/>
      </w:pPr>
      <w:rPr>
        <w:rFonts w:ascii="Courier New" w:hAnsi="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0" w15:restartNumberingAfterBreak="0">
    <w:nsid w:val="67A21197"/>
    <w:multiLevelType w:val="hybridMultilevel"/>
    <w:tmpl w:val="BAB404DE"/>
    <w:lvl w:ilvl="0" w:tplc="08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6E11508C"/>
    <w:multiLevelType w:val="hybridMultilevel"/>
    <w:tmpl w:val="BDA4F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D243FF"/>
    <w:multiLevelType w:val="hybridMultilevel"/>
    <w:tmpl w:val="8BCCA188"/>
    <w:lvl w:ilvl="0" w:tplc="85EE8DF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7D15721"/>
    <w:multiLevelType w:val="hybridMultilevel"/>
    <w:tmpl w:val="9B64B58C"/>
    <w:lvl w:ilvl="0" w:tplc="6C5C916A">
      <w:start w:val="1"/>
      <w:numFmt w:val="lowerRoman"/>
      <w:lvlText w:val="%1."/>
      <w:lvlJc w:val="left"/>
      <w:pPr>
        <w:ind w:left="6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340D2F0">
      <w:start w:val="1"/>
      <w:numFmt w:val="lowerLetter"/>
      <w:lvlText w:val="%2"/>
      <w:lvlJc w:val="left"/>
      <w:pPr>
        <w:ind w:left="13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5E6621C">
      <w:start w:val="1"/>
      <w:numFmt w:val="lowerRoman"/>
      <w:lvlText w:val="%3"/>
      <w:lvlJc w:val="left"/>
      <w:pPr>
        <w:ind w:left="20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9CA2A80">
      <w:start w:val="1"/>
      <w:numFmt w:val="decimal"/>
      <w:lvlText w:val="%4"/>
      <w:lvlJc w:val="left"/>
      <w:pPr>
        <w:ind w:left="27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5C83D14">
      <w:start w:val="1"/>
      <w:numFmt w:val="lowerLetter"/>
      <w:lvlText w:val="%5"/>
      <w:lvlJc w:val="left"/>
      <w:pPr>
        <w:ind w:left="34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1ECBE6">
      <w:start w:val="1"/>
      <w:numFmt w:val="lowerRoman"/>
      <w:lvlText w:val="%6"/>
      <w:lvlJc w:val="left"/>
      <w:pPr>
        <w:ind w:left="41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92BE64">
      <w:start w:val="1"/>
      <w:numFmt w:val="decimal"/>
      <w:lvlText w:val="%7"/>
      <w:lvlJc w:val="left"/>
      <w:pPr>
        <w:ind w:left="49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29C9DB0">
      <w:start w:val="1"/>
      <w:numFmt w:val="lowerLetter"/>
      <w:lvlText w:val="%8"/>
      <w:lvlJc w:val="left"/>
      <w:pPr>
        <w:ind w:left="56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9B412A8">
      <w:start w:val="1"/>
      <w:numFmt w:val="lowerRoman"/>
      <w:lvlText w:val="%9"/>
      <w:lvlJc w:val="left"/>
      <w:pPr>
        <w:ind w:left="63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7A667389"/>
    <w:multiLevelType w:val="hybridMultilevel"/>
    <w:tmpl w:val="2884A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6A538F"/>
    <w:multiLevelType w:val="hybridMultilevel"/>
    <w:tmpl w:val="9DDA512E"/>
    <w:lvl w:ilvl="0" w:tplc="DBB2CF3C">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D06B4D4">
      <w:start w:val="1"/>
      <w:numFmt w:val="bullet"/>
      <w:lvlText w:val="o"/>
      <w:lvlJc w:val="left"/>
      <w:pPr>
        <w:ind w:left="15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0C8A7E0">
      <w:start w:val="1"/>
      <w:numFmt w:val="bullet"/>
      <w:lvlText w:val="▪"/>
      <w:lvlJc w:val="left"/>
      <w:pPr>
        <w:ind w:left="22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832C634">
      <w:start w:val="1"/>
      <w:numFmt w:val="bullet"/>
      <w:lvlText w:val="•"/>
      <w:lvlJc w:val="left"/>
      <w:pPr>
        <w:ind w:left="29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0E644AE">
      <w:start w:val="1"/>
      <w:numFmt w:val="bullet"/>
      <w:lvlText w:val="o"/>
      <w:lvlJc w:val="left"/>
      <w:pPr>
        <w:ind w:left="3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C5225BC">
      <w:start w:val="1"/>
      <w:numFmt w:val="bullet"/>
      <w:lvlText w:val="▪"/>
      <w:lvlJc w:val="left"/>
      <w:pPr>
        <w:ind w:left="4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53CC9F2">
      <w:start w:val="1"/>
      <w:numFmt w:val="bullet"/>
      <w:lvlText w:val="•"/>
      <w:lvlJc w:val="left"/>
      <w:pPr>
        <w:ind w:left="5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9D404C8">
      <w:start w:val="1"/>
      <w:numFmt w:val="bullet"/>
      <w:lvlText w:val="o"/>
      <w:lvlJc w:val="left"/>
      <w:pPr>
        <w:ind w:left="5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C36AB66">
      <w:start w:val="1"/>
      <w:numFmt w:val="bullet"/>
      <w:lvlText w:val="▪"/>
      <w:lvlJc w:val="left"/>
      <w:pPr>
        <w:ind w:left="6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7E945671"/>
    <w:multiLevelType w:val="hybridMultilevel"/>
    <w:tmpl w:val="F99A0D16"/>
    <w:lvl w:ilvl="0" w:tplc="84507D66">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9A07262">
      <w:start w:val="1"/>
      <w:numFmt w:val="bullet"/>
      <w:lvlText w:val="o"/>
      <w:lvlJc w:val="left"/>
      <w:pPr>
        <w:ind w:left="15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6DA6BCE">
      <w:start w:val="1"/>
      <w:numFmt w:val="bullet"/>
      <w:lvlText w:val="▪"/>
      <w:lvlJc w:val="left"/>
      <w:pPr>
        <w:ind w:left="22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BF08CCA">
      <w:start w:val="1"/>
      <w:numFmt w:val="bullet"/>
      <w:lvlText w:val="•"/>
      <w:lvlJc w:val="left"/>
      <w:pPr>
        <w:ind w:left="29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5B023DA">
      <w:start w:val="1"/>
      <w:numFmt w:val="bullet"/>
      <w:lvlText w:val="o"/>
      <w:lvlJc w:val="left"/>
      <w:pPr>
        <w:ind w:left="3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EA62EF6">
      <w:start w:val="1"/>
      <w:numFmt w:val="bullet"/>
      <w:lvlText w:val="▪"/>
      <w:lvlJc w:val="left"/>
      <w:pPr>
        <w:ind w:left="4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F1A7620">
      <w:start w:val="1"/>
      <w:numFmt w:val="bullet"/>
      <w:lvlText w:val="•"/>
      <w:lvlJc w:val="left"/>
      <w:pPr>
        <w:ind w:left="5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86E8A7E">
      <w:start w:val="1"/>
      <w:numFmt w:val="bullet"/>
      <w:lvlText w:val="o"/>
      <w:lvlJc w:val="left"/>
      <w:pPr>
        <w:ind w:left="5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2125B90">
      <w:start w:val="1"/>
      <w:numFmt w:val="bullet"/>
      <w:lvlText w:val="▪"/>
      <w:lvlJc w:val="left"/>
      <w:pPr>
        <w:ind w:left="6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num w:numId="1">
    <w:abstractNumId w:val="13"/>
  </w:num>
  <w:num w:numId="2">
    <w:abstractNumId w:val="16"/>
  </w:num>
  <w:num w:numId="3">
    <w:abstractNumId w:val="15"/>
  </w:num>
  <w:num w:numId="4">
    <w:abstractNumId w:val="4"/>
  </w:num>
  <w:num w:numId="5">
    <w:abstractNumId w:val="11"/>
  </w:num>
  <w:num w:numId="6">
    <w:abstractNumId w:val="7"/>
  </w:num>
  <w:num w:numId="7">
    <w:abstractNumId w:val="3"/>
  </w:num>
  <w:num w:numId="8">
    <w:abstractNumId w:val="0"/>
  </w:num>
  <w:num w:numId="9">
    <w:abstractNumId w:val="6"/>
  </w:num>
  <w:num w:numId="10">
    <w:abstractNumId w:val="2"/>
  </w:num>
  <w:num w:numId="11">
    <w:abstractNumId w:val="14"/>
  </w:num>
  <w:num w:numId="12">
    <w:abstractNumId w:val="1"/>
  </w:num>
  <w:num w:numId="13">
    <w:abstractNumId w:val="5"/>
  </w:num>
  <w:num w:numId="14">
    <w:abstractNumId w:val="12"/>
  </w:num>
  <w:num w:numId="15">
    <w:abstractNumId w:val="8"/>
  </w:num>
  <w:num w:numId="16">
    <w:abstractNumId w:val="10"/>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_tradnl" w:vendorID="64" w:dllVersion="131078" w:nlCheck="1" w:checkStyle="0"/>
  <w:activeWritingStyle w:appName="MSWord" w:lang="en-GB" w:vendorID="64" w:dllVersion="131078" w:nlCheck="1" w:checkStyle="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D41"/>
    <w:rsid w:val="00086B74"/>
    <w:rsid w:val="000B7393"/>
    <w:rsid w:val="00343962"/>
    <w:rsid w:val="003D757B"/>
    <w:rsid w:val="0041511A"/>
    <w:rsid w:val="004C228E"/>
    <w:rsid w:val="00563D96"/>
    <w:rsid w:val="00594C29"/>
    <w:rsid w:val="00614457"/>
    <w:rsid w:val="00690C50"/>
    <w:rsid w:val="006B5013"/>
    <w:rsid w:val="007315D6"/>
    <w:rsid w:val="009629F0"/>
    <w:rsid w:val="00B26047"/>
    <w:rsid w:val="00B65117"/>
    <w:rsid w:val="00BB1201"/>
    <w:rsid w:val="00BC6C29"/>
    <w:rsid w:val="00C46A5E"/>
    <w:rsid w:val="00C64D41"/>
    <w:rsid w:val="00CB1D09"/>
    <w:rsid w:val="00EC4E64"/>
    <w:rsid w:val="00F92E53"/>
    <w:rsid w:val="00FD69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76FAA1C"/>
  <w15:docId w15:val="{479BD651-373D-4AFB-B44F-4B8DED5B2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basedOn w:val="Normal"/>
    <w:next w:val="Normal"/>
    <w:link w:val="Heading1Char"/>
    <w:uiPriority w:val="9"/>
    <w:qFormat/>
    <w:rsid w:val="00343962"/>
    <w:pPr>
      <w:keepNext/>
      <w:keepLines/>
      <w:spacing w:before="240" w:after="0"/>
      <w:outlineLvl w:val="0"/>
    </w:pPr>
    <w:rPr>
      <w:rFonts w:asciiTheme="majorHAnsi" w:eastAsiaTheme="majorEastAsia" w:hAnsiTheme="majorHAnsi" w:cstheme="majorBidi"/>
      <w:color w:val="2E74B5"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aliases w:val="Bullet list"/>
    <w:basedOn w:val="Normal"/>
    <w:uiPriority w:val="34"/>
    <w:qFormat/>
    <w:rsid w:val="00BB1201"/>
    <w:pPr>
      <w:ind w:left="720"/>
      <w:contextualSpacing/>
    </w:pPr>
  </w:style>
  <w:style w:type="character" w:customStyle="1" w:styleId="Heading1Char">
    <w:name w:val="Heading 1 Char"/>
    <w:basedOn w:val="DefaultParagraphFont"/>
    <w:link w:val="Heading1"/>
    <w:uiPriority w:val="9"/>
    <w:rsid w:val="00343962"/>
    <w:rPr>
      <w:rFonts w:asciiTheme="majorHAnsi" w:eastAsiaTheme="majorEastAsia" w:hAnsiTheme="majorHAnsi" w:cstheme="majorBidi"/>
      <w:color w:val="2E74B5" w:themeColor="accent1" w:themeShade="BF"/>
      <w:sz w:val="32"/>
      <w:szCs w:val="32"/>
      <w:lang w:eastAsia="en-US"/>
    </w:rPr>
  </w:style>
  <w:style w:type="character" w:styleId="Hyperlink">
    <w:name w:val="Hyperlink"/>
    <w:basedOn w:val="DefaultParagraphFont"/>
    <w:uiPriority w:val="99"/>
    <w:unhideWhenUsed/>
    <w:rsid w:val="00343962"/>
    <w:rPr>
      <w:color w:val="0000FF"/>
      <w:u w:val="single"/>
    </w:rPr>
  </w:style>
  <w:style w:type="paragraph" w:styleId="NormalWeb">
    <w:name w:val="Normal (Web)"/>
    <w:basedOn w:val="Normal"/>
    <w:uiPriority w:val="99"/>
    <w:semiHidden/>
    <w:unhideWhenUsed/>
    <w:rsid w:val="00FD69C9"/>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text-worksheet">
    <w:name w:val="text - worksheet"/>
    <w:basedOn w:val="Normal"/>
    <w:autoRedefine/>
    <w:qFormat/>
    <w:rsid w:val="00F92E53"/>
    <w:pPr>
      <w:spacing w:before="120" w:after="120" w:line="276" w:lineRule="auto"/>
    </w:pPr>
    <w:rPr>
      <w:rFonts w:ascii="Arial" w:eastAsia="MS Mincho" w:hAnsi="Arial" w:cs="Times New Roman"/>
      <w:b/>
      <w:color w:val="76923C"/>
      <w:sz w:val="36"/>
      <w:szCs w:val="36"/>
      <w:lang w:val="de-DE" w:eastAsia="en-US"/>
    </w:rPr>
  </w:style>
  <w:style w:type="paragraph" w:customStyle="1" w:styleId="Rubic">
    <w:name w:val="Rubic"/>
    <w:basedOn w:val="Normal"/>
    <w:autoRedefine/>
    <w:qFormat/>
    <w:rsid w:val="00BC6C29"/>
    <w:pPr>
      <w:tabs>
        <w:tab w:val="left" w:pos="364"/>
      </w:tabs>
      <w:spacing w:before="60" w:after="60" w:line="276" w:lineRule="auto"/>
    </w:pPr>
    <w:rPr>
      <w:rFonts w:ascii="Cambria" w:eastAsia="MS Mincho" w:hAnsi="Cambria" w:cs="Arial"/>
      <w:b/>
      <w:bCs/>
      <w:iCs/>
      <w:color w:val="7030A0"/>
      <w:sz w:val="32"/>
      <w:u w:val="single"/>
      <w:lang w:val="es-ES_tradnl" w:eastAsia="en-US"/>
    </w:rPr>
  </w:style>
  <w:style w:type="paragraph" w:customStyle="1" w:styleId="numberedlist">
    <w:name w:val="numbered list"/>
    <w:basedOn w:val="ListParagraph"/>
    <w:autoRedefine/>
    <w:qFormat/>
    <w:rsid w:val="00F92E53"/>
    <w:pPr>
      <w:spacing w:after="0"/>
      <w:ind w:left="783"/>
    </w:pPr>
    <w:rPr>
      <w:rFonts w:ascii="Arial" w:eastAsia="MS Mincho" w:hAnsi="Arial" w:cs="Arial"/>
      <w:color w:val="auto"/>
      <w:sz w:val="20"/>
      <w:szCs w:val="20"/>
      <w:lang w:val="de-DE" w:eastAsia="en-US"/>
    </w:rPr>
  </w:style>
  <w:style w:type="table" w:styleId="TableGrid0">
    <w:name w:val="Table Grid"/>
    <w:basedOn w:val="TableNormal"/>
    <w:uiPriority w:val="39"/>
    <w:rsid w:val="00B2604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98390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onjuguemos.com/auth/create_start" TargetMode="External"/><Relationship Id="rId18" Type="http://schemas.openxmlformats.org/officeDocument/2006/relationships/hyperlink" Target="https://www.britannica.com/event/Spanish-Civil-War" TargetMode="External"/><Relationship Id="rId26" Type="http://schemas.openxmlformats.org/officeDocument/2006/relationships/hyperlink" Target="https://glasgowfilm.org/admin/entries/article/new" TargetMode="External"/><Relationship Id="rId39" Type="http://schemas.openxmlformats.org/officeDocument/2006/relationships/hyperlink" Target="https://www.theguardian.com/film/2002/jul/31/features.pedroalmodovar" TargetMode="External"/><Relationship Id="rId21" Type="http://schemas.openxmlformats.org/officeDocument/2006/relationships/hyperlink" Target="http://www.youtube.com/playlist?list=PLLhUyPZ7578eOhaDzuQaUohvgFzplupf-" TargetMode="External"/><Relationship Id="rId34" Type="http://schemas.openxmlformats.org/officeDocument/2006/relationships/hyperlink" Target="https://glasgowfilm.org/admin/entries/article/new" TargetMode="External"/><Relationship Id="rId42" Type="http://schemas.openxmlformats.org/officeDocument/2006/relationships/hyperlink" Target="https://glasgowfilm.org/admin/entries/article/new" TargetMode="External"/><Relationship Id="rId47" Type="http://schemas.openxmlformats.org/officeDocument/2006/relationships/image" Target="media/image6.jpeg"/><Relationship Id="rId50" Type="http://schemas.openxmlformats.org/officeDocument/2006/relationships/image" Target="media/image9.jpeg"/><Relationship Id="rId55"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hyperlink" Target="https://quizlet.com/_7gvurv?x=1jqt&amp;i=191fbz" TargetMode="External"/><Relationship Id="rId17" Type="http://schemas.openxmlformats.org/officeDocument/2006/relationships/hyperlink" Target="https://www.bbc.co.uk/iplayer/episode/m000bynq/storyville-facing-francos-crimes-the-silence-of-others" TargetMode="External"/><Relationship Id="rId25" Type="http://schemas.openxmlformats.org/officeDocument/2006/relationships/hyperlink" Target="https://glasgowfilm.org/admin/entries/article/new" TargetMode="External"/><Relationship Id="rId33" Type="http://schemas.openxmlformats.org/officeDocument/2006/relationships/hyperlink" Target="https://news.harvard.edu/gazette/story/2009/06/ten-honorary-degrees-awarded-at-commencement/" TargetMode="External"/><Relationship Id="rId38" Type="http://schemas.openxmlformats.org/officeDocument/2006/relationships/hyperlink" Target="https://glasgowfilm.org/admin/entries/article/new" TargetMode="External"/><Relationship Id="rId46" Type="http://schemas.openxmlformats.org/officeDocument/2006/relationships/image" Target="media/image5.jpe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ur02.safelinks.protection.outlook.com/?url=https%3A%2F%2Fwww.ihes.com%2Fbcn%2Fspanish%2Fmedia.html&amp;data=02%7C01%7CLTervit%40novaeducationtrust.net%7C3b64af6b69f54828f5fe08d7e7917839%7Cf4ebe22eb55344f388563e0d84908eb8%7C0%7C0%7C637232484305117341&amp;sdata=gaotHfWKmjdY5PFDENmxEXeTya7kE98jMIi%2B6RWFUMI%3D&amp;reserved=0" TargetMode="External"/><Relationship Id="rId20" Type="http://schemas.openxmlformats.org/officeDocument/2006/relationships/hyperlink" Target="http://www.rtve.es" TargetMode="External"/><Relationship Id="rId29" Type="http://schemas.openxmlformats.org/officeDocument/2006/relationships/hyperlink" Target="https://glasgowfilm.org/admin/entries/article/new" TargetMode="External"/><Relationship Id="rId41" Type="http://schemas.openxmlformats.org/officeDocument/2006/relationships/hyperlink" Target="https://www.independent.co.uk/arts-entertainment/films/features/pedros-women-6232040.html" TargetMode="External"/><Relationship Id="rId54"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memrise.com/course/798880/a-level-spanish-verbs/" TargetMode="External"/><Relationship Id="rId24" Type="http://schemas.openxmlformats.org/officeDocument/2006/relationships/image" Target="media/image2.jpeg"/><Relationship Id="rId32" Type="http://schemas.openxmlformats.org/officeDocument/2006/relationships/hyperlink" Target="https://glasgowfilm.org/admin/entries/article/new" TargetMode="External"/><Relationship Id="rId37" Type="http://schemas.openxmlformats.org/officeDocument/2006/relationships/hyperlink" Target="https://glasgowfilm.org/admin/entries/article/new" TargetMode="External"/><Relationship Id="rId40" Type="http://schemas.openxmlformats.org/officeDocument/2006/relationships/hyperlink" Target="https://glasgowfilm.org/admin/entries/article/new" TargetMode="External"/><Relationship Id="rId45" Type="http://schemas.openxmlformats.org/officeDocument/2006/relationships/image" Target="media/image4.jpeg"/><Relationship Id="rId53" Type="http://schemas.openxmlformats.org/officeDocument/2006/relationships/image" Target="media/image12.jpeg"/><Relationship Id="rId58"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hyperlink" Target="https://www.youtube.com/channel/UCRwA1NUcUnwsly35ikGhp0A" TargetMode="External"/><Relationship Id="rId23" Type="http://schemas.openxmlformats.org/officeDocument/2006/relationships/hyperlink" Target="http://www.elpais.es" TargetMode="External"/><Relationship Id="rId28" Type="http://schemas.openxmlformats.org/officeDocument/2006/relationships/hyperlink" Target="https://glasgowfilm.org/admin/entries/article/new" TargetMode="External"/><Relationship Id="rId36" Type="http://schemas.openxmlformats.org/officeDocument/2006/relationships/hyperlink" Target="https://amuse.vice.com/en_us/article/zm54gj/investigating-almodovar-movies" TargetMode="External"/><Relationship Id="rId49" Type="http://schemas.openxmlformats.org/officeDocument/2006/relationships/image" Target="media/image8.jpeg"/><Relationship Id="rId57" Type="http://schemas.openxmlformats.org/officeDocument/2006/relationships/hyperlink" Target="https://twitter.com/PeterBradshaw1" TargetMode="External"/><Relationship Id="rId10" Type="http://schemas.openxmlformats.org/officeDocument/2006/relationships/hyperlink" Target="https://www.memrise.com/course/395583/a-level-spanish-vocabulary-2/" TargetMode="External"/><Relationship Id="rId19" Type="http://schemas.openxmlformats.org/officeDocument/2006/relationships/hyperlink" Target="http://www.youtube.com/user/BBCMundo" TargetMode="External"/><Relationship Id="rId31" Type="http://schemas.openxmlformats.org/officeDocument/2006/relationships/hyperlink" Target="https://glasgowfilm.org/admin/entries/article/new" TargetMode="External"/><Relationship Id="rId44" Type="http://schemas.openxmlformats.org/officeDocument/2006/relationships/image" Target="media/image3.jpeg"/><Relationship Id="rId52" Type="http://schemas.openxmlformats.org/officeDocument/2006/relationships/image" Target="media/image11.jpeg"/><Relationship Id="rId6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s://filestore.aqa.org.uk/resources/spanish/specifications/AQA-7692-SP-2016.PDF" TargetMode="External"/><Relationship Id="rId14" Type="http://schemas.openxmlformats.org/officeDocument/2006/relationships/hyperlink" Target="file:///S:\CDMProfile\Downloads\CarmenHerrero_Volver.pdf" TargetMode="External"/><Relationship Id="rId22" Type="http://schemas.openxmlformats.org/officeDocument/2006/relationships/hyperlink" Target="http://www.bbcmundo.es" TargetMode="External"/><Relationship Id="rId27" Type="http://schemas.openxmlformats.org/officeDocument/2006/relationships/hyperlink" Target="https://glasgowfilm.org/admin/entries/article/new" TargetMode="External"/><Relationship Id="rId30" Type="http://schemas.openxmlformats.org/officeDocument/2006/relationships/hyperlink" Target="https://glasgowfilm.org/admin/entries/article/new" TargetMode="External"/><Relationship Id="rId35" Type="http://schemas.openxmlformats.org/officeDocument/2006/relationships/hyperlink" Target="https://glasgowfilm.org/admin/entries/article/new" TargetMode="External"/><Relationship Id="rId43" Type="http://schemas.openxmlformats.org/officeDocument/2006/relationships/hyperlink" Target="https://www.revistavanityfair.es/cultura/entretenimiento/articulos/por-que-se-enfadaron-carmen-maura-y-pedro-almodovar/22821" TargetMode="External"/><Relationship Id="rId48" Type="http://schemas.openxmlformats.org/officeDocument/2006/relationships/image" Target="media/image7.jpeg"/><Relationship Id="rId56" Type="http://schemas.openxmlformats.org/officeDocument/2006/relationships/hyperlink" Target="https://www.theguardian.com/profile/peterbradshaw" TargetMode="External"/><Relationship Id="rId8" Type="http://schemas.openxmlformats.org/officeDocument/2006/relationships/image" Target="media/image1.png"/><Relationship Id="rId51" Type="http://schemas.openxmlformats.org/officeDocument/2006/relationships/image" Target="media/image10.jpe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91CFA12834524FAFF6FDC2DFD6007F" ma:contentTypeVersion="12" ma:contentTypeDescription="Create a new document." ma:contentTypeScope="" ma:versionID="2fc6951d673b6d117cc4e64562e6c5c9">
  <xsd:schema xmlns:xsd="http://www.w3.org/2001/XMLSchema" xmlns:xs="http://www.w3.org/2001/XMLSchema" xmlns:p="http://schemas.microsoft.com/office/2006/metadata/properties" xmlns:ns2="8beff84b-12ef-40c5-b413-6f23a5196ebd" xmlns:ns3="2c5be579-4f96-4d49-84cc-d2412a1854a6" targetNamespace="http://schemas.microsoft.com/office/2006/metadata/properties" ma:root="true" ma:fieldsID="a589f7d113ef075179f23ce30b83cd61" ns2:_="" ns3:_="">
    <xsd:import namespace="8beff84b-12ef-40c5-b413-6f23a5196ebd"/>
    <xsd:import namespace="2c5be579-4f96-4d49-84cc-d2412a1854a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eff84b-12ef-40c5-b413-6f23a5196e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5be579-4f96-4d49-84cc-d2412a1854a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3BC375-D43E-4A0C-BCC6-1815EB4588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eff84b-12ef-40c5-b413-6f23a5196ebd"/>
    <ds:schemaRef ds:uri="2c5be579-4f96-4d49-84cc-d2412a1854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887F00-DE70-4E11-A491-A5AC72955B18}">
  <ds:schemaRefs>
    <ds:schemaRef ds:uri="2c5be579-4f96-4d49-84cc-d2412a1854a6"/>
    <ds:schemaRef ds:uri="http://purl.org/dc/elements/1.1/"/>
    <ds:schemaRef ds:uri="http://www.w3.org/XML/1998/namespace"/>
    <ds:schemaRef ds:uri="http://schemas.microsoft.com/office/infopath/2007/PartnerControls"/>
    <ds:schemaRef ds:uri="http://purl.org/dc/terms/"/>
    <ds:schemaRef ds:uri="8beff84b-12ef-40c5-b413-6f23a5196ebd"/>
    <ds:schemaRef ds:uri="http://schemas.microsoft.com/office/2006/documentManagement/types"/>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4E21D37F-2753-47B8-A069-1A4C4C5F7D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6553</Words>
  <Characters>37356</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Torch Academy Gateway Trust</Company>
  <LinksUpToDate>false</LinksUpToDate>
  <CharactersWithSpaces>43822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W1332</dc:creator>
  <cp:keywords/>
  <cp:lastModifiedBy>P Cleveley Staff 8924020</cp:lastModifiedBy>
  <cp:revision>2</cp:revision>
  <dcterms:created xsi:type="dcterms:W3CDTF">2020-04-24T10:03:00Z</dcterms:created>
  <dcterms:modified xsi:type="dcterms:W3CDTF">2020-04-24T10:03:00Z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0x0101006991CFA12834524FAFF6FDC2DFD6007F</vt:lpwstr>
  </property>
</Properties>
</file>