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F8A12" w14:textId="77777777" w:rsidR="00614457" w:rsidRDefault="00614457" w:rsidP="00614457">
      <w:pPr>
        <w:spacing w:after="542"/>
        <w:ind w:right="291"/>
        <w:rPr>
          <w:b/>
          <w:sz w:val="36"/>
        </w:rPr>
      </w:pPr>
      <w:r>
        <w:rPr>
          <w:noProof/>
        </w:rPr>
        <w:drawing>
          <wp:inline distT="0" distB="0" distL="0" distR="0" wp14:anchorId="2FC6AC68" wp14:editId="73D0D9A2">
            <wp:extent cx="1171004" cy="1244921"/>
            <wp:effectExtent l="0" t="0" r="0" b="0"/>
            <wp:docPr id="4" name="Picture 3">
              <a:extLst xmlns:a="http://schemas.openxmlformats.org/drawingml/2006/main">
                <a:ext uri="{FF2B5EF4-FFF2-40B4-BE49-F238E27FC236}">
                  <a16:creationId xmlns:a16="http://schemas.microsoft.com/office/drawing/2014/main" id="{98A54959-7FA6-4C42-A699-FCABC3DA6C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8A54959-7FA6-4C42-A699-FCABC3DA6C50}"/>
                        </a:ext>
                      </a:extLst>
                    </pic:cNvPr>
                    <pic:cNvPicPr>
                      <a:picLocks noChangeAspect="1"/>
                    </pic:cNvPicPr>
                  </pic:nvPicPr>
                  <pic:blipFill>
                    <a:blip r:embed="rId8"/>
                    <a:stretch>
                      <a:fillRect/>
                    </a:stretch>
                  </pic:blipFill>
                  <pic:spPr>
                    <a:xfrm>
                      <a:off x="0" y="0"/>
                      <a:ext cx="1171004" cy="1244921"/>
                    </a:xfrm>
                    <a:prstGeom prst="rect">
                      <a:avLst/>
                    </a:prstGeom>
                  </pic:spPr>
                </pic:pic>
              </a:graphicData>
            </a:graphic>
          </wp:inline>
        </w:drawing>
      </w:r>
    </w:p>
    <w:p w14:paraId="0E709DE6" w14:textId="585ECBCD" w:rsidR="00C64D41" w:rsidRDefault="000B7393" w:rsidP="00614457">
      <w:pPr>
        <w:spacing w:after="542"/>
        <w:ind w:right="291"/>
        <w:jc w:val="center"/>
      </w:pPr>
      <w:r>
        <w:rPr>
          <w:b/>
          <w:sz w:val="36"/>
        </w:rPr>
        <w:t xml:space="preserve">A-Level </w:t>
      </w:r>
      <w:r w:rsidR="005108E2">
        <w:rPr>
          <w:b/>
          <w:sz w:val="36"/>
        </w:rPr>
        <w:t xml:space="preserve">Computer </w:t>
      </w:r>
      <w:r w:rsidR="00876451">
        <w:rPr>
          <w:b/>
          <w:sz w:val="36"/>
        </w:rPr>
        <w:t>Science</w:t>
      </w:r>
      <w:bookmarkStart w:id="0" w:name="_GoBack"/>
      <w:bookmarkEnd w:id="0"/>
      <w:r w:rsidR="00BB1201">
        <w:rPr>
          <w:b/>
          <w:sz w:val="36"/>
        </w:rPr>
        <w:t xml:space="preserve"> Guide</w:t>
      </w:r>
    </w:p>
    <w:p w14:paraId="17E71417" w14:textId="27E67D1E" w:rsidR="00BB1201" w:rsidRPr="00EC4E64" w:rsidRDefault="00E3302B">
      <w:pPr>
        <w:spacing w:after="137"/>
        <w:rPr>
          <w:b/>
          <w:sz w:val="32"/>
          <w:u w:val="single"/>
        </w:rPr>
      </w:pPr>
      <w:r>
        <w:rPr>
          <w:b/>
          <w:sz w:val="32"/>
          <w:u w:val="single"/>
        </w:rPr>
        <w:t xml:space="preserve">How </w:t>
      </w:r>
      <w:r w:rsidR="009B3245">
        <w:rPr>
          <w:b/>
          <w:sz w:val="32"/>
          <w:u w:val="single"/>
        </w:rPr>
        <w:t>Computer Science</w:t>
      </w:r>
      <w:r w:rsidR="00BB1201" w:rsidRPr="00EC4E64">
        <w:rPr>
          <w:b/>
          <w:sz w:val="32"/>
          <w:u w:val="single"/>
        </w:rPr>
        <w:t xml:space="preserve"> will be taught</w:t>
      </w:r>
      <w:r w:rsidR="00343962">
        <w:rPr>
          <w:b/>
          <w:sz w:val="32"/>
          <w:u w:val="single"/>
        </w:rPr>
        <w:t>:</w:t>
      </w:r>
    </w:p>
    <w:p w14:paraId="16FA7EE4" w14:textId="2C479315" w:rsidR="0041511A" w:rsidRPr="009E188C" w:rsidRDefault="00E3302B">
      <w:pPr>
        <w:spacing w:after="137"/>
        <w:rPr>
          <w:sz w:val="24"/>
        </w:rPr>
      </w:pPr>
      <w:r w:rsidRPr="009E188C">
        <w:rPr>
          <w:sz w:val="24"/>
        </w:rPr>
        <w:t xml:space="preserve">You will have 5 lessons a week split between two teachers. </w:t>
      </w:r>
    </w:p>
    <w:p w14:paraId="4052BEDE" w14:textId="633B2E66" w:rsidR="00E3302B" w:rsidRPr="009E188C" w:rsidRDefault="00E3302B">
      <w:pPr>
        <w:spacing w:after="137"/>
        <w:rPr>
          <w:sz w:val="24"/>
        </w:rPr>
      </w:pPr>
      <w:r w:rsidRPr="009E188C">
        <w:rPr>
          <w:sz w:val="24"/>
        </w:rPr>
        <w:t xml:space="preserve">Lessons will consist of </w:t>
      </w:r>
      <w:r w:rsidR="009B3245">
        <w:rPr>
          <w:sz w:val="24"/>
        </w:rPr>
        <w:t>theory and practical elements</w:t>
      </w:r>
      <w:r w:rsidRPr="009E188C">
        <w:rPr>
          <w:sz w:val="24"/>
        </w:rPr>
        <w:t>. Lessons will have some time available for exercise completion</w:t>
      </w:r>
      <w:r w:rsidR="0010134A">
        <w:rPr>
          <w:sz w:val="24"/>
        </w:rPr>
        <w:t xml:space="preserve"> from the course textbook</w:t>
      </w:r>
      <w:r w:rsidRPr="009E188C">
        <w:rPr>
          <w:sz w:val="24"/>
        </w:rPr>
        <w:t>; however, the majority of this will be done outside of lessons</w:t>
      </w:r>
      <w:r w:rsidR="009E188C" w:rsidRPr="009E188C">
        <w:rPr>
          <w:sz w:val="24"/>
        </w:rPr>
        <w:t xml:space="preserve"> as homework</w:t>
      </w:r>
      <w:r w:rsidRPr="009E188C">
        <w:rPr>
          <w:sz w:val="24"/>
        </w:rPr>
        <w:t>. There will also be lesson time available to</w:t>
      </w:r>
      <w:r w:rsidR="009B3245">
        <w:rPr>
          <w:sz w:val="24"/>
        </w:rPr>
        <w:t xml:space="preserve"> do the practical programming. </w:t>
      </w:r>
      <w:r w:rsidRPr="009E188C">
        <w:rPr>
          <w:sz w:val="24"/>
        </w:rPr>
        <w:t xml:space="preserve"> </w:t>
      </w:r>
    </w:p>
    <w:p w14:paraId="22E29DB6" w14:textId="17D8F85B" w:rsidR="0041511A" w:rsidRDefault="00E3302B">
      <w:pPr>
        <w:spacing w:after="137"/>
        <w:rPr>
          <w:sz w:val="24"/>
        </w:rPr>
      </w:pPr>
      <w:r w:rsidRPr="009E188C">
        <w:rPr>
          <w:sz w:val="24"/>
        </w:rPr>
        <w:t xml:space="preserve">At the end of each </w:t>
      </w:r>
      <w:r w:rsidR="009E188C" w:rsidRPr="009E188C">
        <w:rPr>
          <w:sz w:val="24"/>
        </w:rPr>
        <w:t>chapter</w:t>
      </w:r>
      <w:r w:rsidRPr="009E188C">
        <w:rPr>
          <w:sz w:val="24"/>
        </w:rPr>
        <w:t xml:space="preserve"> an assessment will happen in class, you will be expected to revise for this and there will be time to go through any issues after if required.</w:t>
      </w:r>
    </w:p>
    <w:p w14:paraId="79BC8682" w14:textId="77777777" w:rsidR="00876451" w:rsidRPr="009B3245" w:rsidRDefault="00876451">
      <w:pPr>
        <w:spacing w:after="137"/>
        <w:rPr>
          <w:sz w:val="24"/>
        </w:rPr>
      </w:pPr>
    </w:p>
    <w:p w14:paraId="6AC92163" w14:textId="77777777" w:rsidR="00BB1201" w:rsidRDefault="00BB1201">
      <w:pPr>
        <w:spacing w:after="137"/>
        <w:rPr>
          <w:b/>
          <w:sz w:val="32"/>
          <w:u w:val="single"/>
        </w:rPr>
      </w:pPr>
      <w:r w:rsidRPr="00EC4E64">
        <w:rPr>
          <w:b/>
          <w:sz w:val="32"/>
          <w:u w:val="single"/>
        </w:rPr>
        <w:t>Working expectations:</w:t>
      </w:r>
    </w:p>
    <w:p w14:paraId="4112BDBD" w14:textId="0383CBAB" w:rsidR="0041511A" w:rsidRPr="009E188C" w:rsidRDefault="00E3302B">
      <w:pPr>
        <w:spacing w:after="137"/>
        <w:rPr>
          <w:sz w:val="24"/>
        </w:rPr>
      </w:pPr>
      <w:r w:rsidRPr="009E188C">
        <w:rPr>
          <w:sz w:val="24"/>
        </w:rPr>
        <w:t>In class you will be expected to complete the course notes</w:t>
      </w:r>
      <w:r w:rsidR="009B526B" w:rsidRPr="009E188C">
        <w:rPr>
          <w:sz w:val="24"/>
        </w:rPr>
        <w:t xml:space="preserve">. You will </w:t>
      </w:r>
      <w:r w:rsidR="009B3245">
        <w:rPr>
          <w:sz w:val="24"/>
        </w:rPr>
        <w:t xml:space="preserve">also be expected to do practical programming and learn how to make advanced programs independently outside of class. </w:t>
      </w:r>
    </w:p>
    <w:p w14:paraId="0705CF5C" w14:textId="77777777" w:rsidR="0041511A" w:rsidRPr="00EC4E64" w:rsidRDefault="0041511A">
      <w:pPr>
        <w:spacing w:after="137"/>
        <w:rPr>
          <w:b/>
          <w:sz w:val="32"/>
          <w:u w:val="single"/>
        </w:rPr>
      </w:pPr>
    </w:p>
    <w:p w14:paraId="04F0ABC8" w14:textId="77777777" w:rsidR="00BB1201" w:rsidRPr="00EC4E64" w:rsidRDefault="00BB1201">
      <w:pPr>
        <w:spacing w:after="137"/>
        <w:rPr>
          <w:b/>
          <w:sz w:val="32"/>
          <w:u w:val="single"/>
        </w:rPr>
      </w:pPr>
      <w:r w:rsidRPr="00EC4E64">
        <w:rPr>
          <w:b/>
          <w:sz w:val="32"/>
          <w:u w:val="single"/>
        </w:rPr>
        <w:t xml:space="preserve">What 100% </w:t>
      </w:r>
      <w:r w:rsidR="00343962">
        <w:rPr>
          <w:b/>
          <w:sz w:val="32"/>
          <w:u w:val="single"/>
        </w:rPr>
        <w:t xml:space="preserve">effort </w:t>
      </w:r>
      <w:r w:rsidRPr="00EC4E64">
        <w:rPr>
          <w:b/>
          <w:sz w:val="32"/>
          <w:u w:val="single"/>
        </w:rPr>
        <w:t>in this subject looks like</w:t>
      </w:r>
      <w:r w:rsidR="00343962">
        <w:rPr>
          <w:b/>
          <w:sz w:val="32"/>
          <w:u w:val="single"/>
        </w:rPr>
        <w:t>:</w:t>
      </w:r>
    </w:p>
    <w:p w14:paraId="659CB2D9" w14:textId="5D90B69D" w:rsidR="0010134A" w:rsidRDefault="005928C2" w:rsidP="005928C2">
      <w:pPr>
        <w:spacing w:after="137"/>
        <w:rPr>
          <w:sz w:val="24"/>
        </w:rPr>
      </w:pPr>
      <w:r w:rsidRPr="009E188C">
        <w:rPr>
          <w:sz w:val="24"/>
        </w:rPr>
        <w:t xml:space="preserve">Completing all </w:t>
      </w:r>
      <w:r w:rsidR="009B3245">
        <w:rPr>
          <w:sz w:val="24"/>
        </w:rPr>
        <w:t xml:space="preserve">work and notes and submitting on time. </w:t>
      </w:r>
      <w:r w:rsidR="009E188C" w:rsidRPr="009E188C">
        <w:rPr>
          <w:sz w:val="24"/>
        </w:rPr>
        <w:t xml:space="preserve"> </w:t>
      </w:r>
    </w:p>
    <w:p w14:paraId="65648F2D" w14:textId="7441B9F7" w:rsidR="0010134A" w:rsidRDefault="009B3245" w:rsidP="005928C2">
      <w:pPr>
        <w:spacing w:after="137"/>
        <w:rPr>
          <w:sz w:val="24"/>
        </w:rPr>
      </w:pPr>
      <w:r>
        <w:rPr>
          <w:sz w:val="24"/>
        </w:rPr>
        <w:t xml:space="preserve">Continually revising the content gone through and where possible to do some advanced reading of the other topics. </w:t>
      </w:r>
    </w:p>
    <w:p w14:paraId="5D8E371A" w14:textId="2B5C26CC" w:rsidR="0041511A" w:rsidRPr="009E188C" w:rsidRDefault="009B3245" w:rsidP="005928C2">
      <w:pPr>
        <w:spacing w:after="137"/>
        <w:rPr>
          <w:sz w:val="24"/>
        </w:rPr>
      </w:pPr>
      <w:r>
        <w:rPr>
          <w:sz w:val="24"/>
        </w:rPr>
        <w:t xml:space="preserve">Independent developing your programming skills in Python. </w:t>
      </w:r>
    </w:p>
    <w:p w14:paraId="570AAA6D" w14:textId="77777777" w:rsidR="009B3245" w:rsidRDefault="009B3245">
      <w:pPr>
        <w:spacing w:after="137"/>
        <w:rPr>
          <w:b/>
          <w:sz w:val="32"/>
          <w:u w:val="single"/>
        </w:rPr>
      </w:pPr>
    </w:p>
    <w:p w14:paraId="6974EC8F" w14:textId="09492B31" w:rsidR="00BB1201" w:rsidRPr="00EC4E64" w:rsidRDefault="00BB1201">
      <w:pPr>
        <w:spacing w:after="137"/>
        <w:rPr>
          <w:b/>
          <w:sz w:val="32"/>
          <w:u w:val="single"/>
        </w:rPr>
      </w:pPr>
      <w:r w:rsidRPr="00EC4E64">
        <w:rPr>
          <w:b/>
          <w:sz w:val="32"/>
          <w:u w:val="single"/>
        </w:rPr>
        <w:t>Folder Policy</w:t>
      </w:r>
      <w:r w:rsidR="00343962">
        <w:rPr>
          <w:b/>
          <w:sz w:val="32"/>
          <w:u w:val="single"/>
        </w:rPr>
        <w:t>:</w:t>
      </w:r>
    </w:p>
    <w:p w14:paraId="43EF62FD" w14:textId="058B04F2" w:rsidR="0041511A" w:rsidRPr="009E188C" w:rsidRDefault="009B526B">
      <w:pPr>
        <w:spacing w:after="137"/>
        <w:rPr>
          <w:sz w:val="24"/>
        </w:rPr>
      </w:pPr>
      <w:r w:rsidRPr="009E188C">
        <w:rPr>
          <w:sz w:val="24"/>
        </w:rPr>
        <w:t>You will be provided with a pocket folder to keep your course notes and examples</w:t>
      </w:r>
      <w:r w:rsidR="009E188C" w:rsidRPr="009E188C">
        <w:rPr>
          <w:sz w:val="24"/>
        </w:rPr>
        <w:t xml:space="preserve"> in. T</w:t>
      </w:r>
      <w:r w:rsidRPr="009E188C">
        <w:rPr>
          <w:sz w:val="24"/>
        </w:rPr>
        <w:t xml:space="preserve">his should be with you every lesson as you may need to </w:t>
      </w:r>
      <w:r w:rsidR="0010134A">
        <w:rPr>
          <w:sz w:val="24"/>
        </w:rPr>
        <w:t xml:space="preserve">refer to </w:t>
      </w:r>
      <w:r w:rsidRPr="009E188C">
        <w:rPr>
          <w:sz w:val="24"/>
        </w:rPr>
        <w:t xml:space="preserve">previous topic notes as you progress through the course. </w:t>
      </w:r>
    </w:p>
    <w:p w14:paraId="37197211" w14:textId="3DC00100" w:rsidR="0041511A" w:rsidRPr="009E188C" w:rsidRDefault="009B526B">
      <w:pPr>
        <w:spacing w:after="137"/>
        <w:rPr>
          <w:sz w:val="24"/>
        </w:rPr>
      </w:pPr>
      <w:r w:rsidRPr="009E188C">
        <w:rPr>
          <w:sz w:val="24"/>
        </w:rPr>
        <w:t>You may then keep you</w:t>
      </w:r>
      <w:r w:rsidR="0010134A">
        <w:rPr>
          <w:sz w:val="24"/>
        </w:rPr>
        <w:t>r</w:t>
      </w:r>
      <w:r w:rsidRPr="009E188C">
        <w:rPr>
          <w:sz w:val="24"/>
        </w:rPr>
        <w:t xml:space="preserve"> completed </w:t>
      </w:r>
      <w:r w:rsidR="00876451">
        <w:rPr>
          <w:sz w:val="24"/>
        </w:rPr>
        <w:t>exercises</w:t>
      </w:r>
      <w:r w:rsidRPr="009E188C">
        <w:rPr>
          <w:sz w:val="24"/>
        </w:rPr>
        <w:t xml:space="preserve"> in a separate folder</w:t>
      </w:r>
      <w:r w:rsidR="0010134A">
        <w:rPr>
          <w:sz w:val="24"/>
        </w:rPr>
        <w:t xml:space="preserve"> that </w:t>
      </w:r>
      <w:r w:rsidR="009E188C" w:rsidRPr="009E188C">
        <w:rPr>
          <w:sz w:val="24"/>
        </w:rPr>
        <w:t>you provide yourself</w:t>
      </w:r>
      <w:r w:rsidR="0010134A">
        <w:rPr>
          <w:sz w:val="24"/>
        </w:rPr>
        <w:t>. T</w:t>
      </w:r>
      <w:r w:rsidRPr="009E188C">
        <w:rPr>
          <w:sz w:val="24"/>
        </w:rPr>
        <w:t>his should be clearly labelled into the sections</w:t>
      </w:r>
      <w:r w:rsidR="0010134A">
        <w:rPr>
          <w:sz w:val="24"/>
        </w:rPr>
        <w:t>;</w:t>
      </w:r>
      <w:r w:rsidRPr="009E188C">
        <w:rPr>
          <w:sz w:val="24"/>
        </w:rPr>
        <w:t xml:space="preserve"> it does not need to be with you every lesson.</w:t>
      </w:r>
    </w:p>
    <w:p w14:paraId="48A82321" w14:textId="77777777" w:rsidR="009B526B" w:rsidRPr="009B526B" w:rsidRDefault="009B526B">
      <w:pPr>
        <w:spacing w:after="137"/>
        <w:rPr>
          <w:sz w:val="32"/>
        </w:rPr>
      </w:pPr>
    </w:p>
    <w:p w14:paraId="320BCED3" w14:textId="77777777" w:rsidR="009B3245" w:rsidRDefault="009B3245">
      <w:pPr>
        <w:spacing w:after="137"/>
        <w:rPr>
          <w:b/>
          <w:sz w:val="32"/>
          <w:u w:val="single"/>
        </w:rPr>
      </w:pPr>
    </w:p>
    <w:p w14:paraId="494F5F7D" w14:textId="77777777" w:rsidR="009B3245" w:rsidRDefault="009B3245">
      <w:pPr>
        <w:spacing w:after="137"/>
        <w:rPr>
          <w:b/>
          <w:sz w:val="32"/>
          <w:u w:val="single"/>
        </w:rPr>
      </w:pPr>
    </w:p>
    <w:p w14:paraId="2D8153AD" w14:textId="2EE3A49B" w:rsidR="009B3245" w:rsidRDefault="009B3245">
      <w:pPr>
        <w:spacing w:after="137"/>
        <w:rPr>
          <w:b/>
          <w:sz w:val="32"/>
          <w:u w:val="single"/>
        </w:rPr>
      </w:pPr>
    </w:p>
    <w:p w14:paraId="6639D27C" w14:textId="050F0D63" w:rsidR="00BB1201" w:rsidRPr="00EC4E64" w:rsidRDefault="00614457">
      <w:pPr>
        <w:spacing w:after="137"/>
        <w:rPr>
          <w:b/>
          <w:sz w:val="32"/>
          <w:u w:val="single"/>
        </w:rPr>
      </w:pPr>
      <w:r>
        <w:rPr>
          <w:b/>
          <w:sz w:val="32"/>
          <w:u w:val="single"/>
        </w:rPr>
        <w:t>What m</w:t>
      </w:r>
      <w:r w:rsidR="00BB1201" w:rsidRPr="00EC4E64">
        <w:rPr>
          <w:b/>
          <w:sz w:val="32"/>
          <w:u w:val="single"/>
        </w:rPr>
        <w:t>arking looks like</w:t>
      </w:r>
      <w:r w:rsidR="00343962">
        <w:rPr>
          <w:b/>
          <w:sz w:val="32"/>
          <w:u w:val="single"/>
        </w:rPr>
        <w:t>:</w:t>
      </w:r>
    </w:p>
    <w:p w14:paraId="0FF3C25F" w14:textId="653FFD76" w:rsidR="0041511A" w:rsidRPr="009E188C" w:rsidRDefault="00876451" w:rsidP="00EC4E64">
      <w:pPr>
        <w:spacing w:after="137"/>
        <w:rPr>
          <w:sz w:val="24"/>
        </w:rPr>
      </w:pPr>
      <w:r>
        <w:rPr>
          <w:sz w:val="24"/>
        </w:rPr>
        <w:t>The class teacher will</w:t>
      </w:r>
      <w:r w:rsidR="009E188C" w:rsidRPr="009E188C">
        <w:rPr>
          <w:sz w:val="24"/>
        </w:rPr>
        <w:t xml:space="preserve"> look through your work</w:t>
      </w:r>
      <w:r w:rsidR="009B3245">
        <w:rPr>
          <w:sz w:val="24"/>
        </w:rPr>
        <w:t xml:space="preserve"> but there will also be some marking that will need to be done by you</w:t>
      </w:r>
      <w:r>
        <w:rPr>
          <w:sz w:val="24"/>
        </w:rPr>
        <w:t xml:space="preserve"> prior to handing in</w:t>
      </w:r>
      <w:r w:rsidR="009B3245">
        <w:rPr>
          <w:sz w:val="24"/>
        </w:rPr>
        <w:t xml:space="preserve">. </w:t>
      </w:r>
    </w:p>
    <w:p w14:paraId="2CBB5F68" w14:textId="0DE29D0C" w:rsidR="00FD6BC0" w:rsidRPr="009E188C" w:rsidRDefault="00FD6BC0" w:rsidP="00EC4E64">
      <w:pPr>
        <w:spacing w:after="137"/>
        <w:rPr>
          <w:b/>
          <w:sz w:val="24"/>
          <w:u w:val="single"/>
        </w:rPr>
      </w:pPr>
      <w:r w:rsidRPr="009E188C">
        <w:rPr>
          <w:sz w:val="24"/>
        </w:rPr>
        <w:t>Assessments</w:t>
      </w:r>
      <w:r w:rsidR="00876451">
        <w:rPr>
          <w:sz w:val="24"/>
        </w:rPr>
        <w:t>,</w:t>
      </w:r>
      <w:r w:rsidRPr="009E188C">
        <w:rPr>
          <w:sz w:val="24"/>
        </w:rPr>
        <w:t xml:space="preserve"> either </w:t>
      </w:r>
      <w:r w:rsidR="009E188C" w:rsidRPr="009E188C">
        <w:rPr>
          <w:sz w:val="24"/>
        </w:rPr>
        <w:t>chapter assessments or unit assessments, will be marked by the teacher and allocated a grade.</w:t>
      </w:r>
      <w:r w:rsidR="009B3245">
        <w:rPr>
          <w:sz w:val="24"/>
        </w:rPr>
        <w:t xml:space="preserve"> You may also do some “quick recap” assessments through the use of Socrative</w:t>
      </w:r>
      <w:r w:rsidR="00876451">
        <w:rPr>
          <w:sz w:val="24"/>
        </w:rPr>
        <w:t xml:space="preserve"> in class</w:t>
      </w:r>
      <w:r w:rsidR="00164AE5">
        <w:rPr>
          <w:sz w:val="24"/>
        </w:rPr>
        <w:t>.</w:t>
      </w:r>
    </w:p>
    <w:p w14:paraId="15748125" w14:textId="3E407BC4" w:rsidR="0041511A" w:rsidRDefault="0041511A" w:rsidP="00EC4E64">
      <w:pPr>
        <w:spacing w:after="137"/>
        <w:rPr>
          <w:b/>
          <w:sz w:val="32"/>
          <w:u w:val="single"/>
        </w:rPr>
      </w:pPr>
    </w:p>
    <w:p w14:paraId="318B189F" w14:textId="3FD323CB" w:rsidR="00EC4E64" w:rsidRPr="00EC4E64" w:rsidRDefault="00614457" w:rsidP="00EC4E64">
      <w:pPr>
        <w:spacing w:after="137"/>
        <w:rPr>
          <w:b/>
          <w:sz w:val="32"/>
          <w:u w:val="single"/>
        </w:rPr>
      </w:pPr>
      <w:r>
        <w:rPr>
          <w:b/>
          <w:sz w:val="32"/>
          <w:u w:val="single"/>
        </w:rPr>
        <w:t>What h</w:t>
      </w:r>
      <w:r w:rsidR="00EC4E64">
        <w:rPr>
          <w:b/>
          <w:sz w:val="32"/>
          <w:u w:val="single"/>
        </w:rPr>
        <w:t>omework looks like</w:t>
      </w:r>
      <w:r w:rsidR="00343962">
        <w:rPr>
          <w:b/>
          <w:sz w:val="32"/>
          <w:u w:val="single"/>
        </w:rPr>
        <w:t>:</w:t>
      </w:r>
    </w:p>
    <w:p w14:paraId="530DFE6C" w14:textId="5F08E0FB" w:rsidR="009B3245" w:rsidRDefault="009B526B" w:rsidP="00EC4E64">
      <w:pPr>
        <w:spacing w:after="137"/>
        <w:rPr>
          <w:sz w:val="24"/>
        </w:rPr>
      </w:pPr>
      <w:r w:rsidRPr="009E188C">
        <w:rPr>
          <w:sz w:val="24"/>
        </w:rPr>
        <w:t xml:space="preserve">You will be set exercises of work to complete which consolidate the </w:t>
      </w:r>
      <w:r w:rsidR="009B3245">
        <w:rPr>
          <w:sz w:val="24"/>
        </w:rPr>
        <w:t>chapters</w:t>
      </w:r>
      <w:r w:rsidRPr="009E188C">
        <w:rPr>
          <w:sz w:val="24"/>
        </w:rPr>
        <w:t xml:space="preserve"> taught in class. These will range in </w:t>
      </w:r>
      <w:r w:rsidR="005928C2" w:rsidRPr="009E188C">
        <w:rPr>
          <w:sz w:val="24"/>
        </w:rPr>
        <w:t>length;</w:t>
      </w:r>
      <w:r w:rsidRPr="009E188C">
        <w:rPr>
          <w:sz w:val="24"/>
        </w:rPr>
        <w:t xml:space="preserve"> however</w:t>
      </w:r>
      <w:r w:rsidR="005928C2" w:rsidRPr="009E188C">
        <w:rPr>
          <w:sz w:val="24"/>
        </w:rPr>
        <w:t>,</w:t>
      </w:r>
      <w:r w:rsidRPr="009E188C">
        <w:rPr>
          <w:sz w:val="24"/>
        </w:rPr>
        <w:t xml:space="preserve"> they are </w:t>
      </w:r>
      <w:r w:rsidR="00245802" w:rsidRPr="009E188C">
        <w:rPr>
          <w:sz w:val="24"/>
        </w:rPr>
        <w:t xml:space="preserve">designed to emphasis understanding and interpretation </w:t>
      </w:r>
      <w:r w:rsidR="009B3245">
        <w:rPr>
          <w:sz w:val="24"/>
        </w:rPr>
        <w:t xml:space="preserve">and to check your knowledge. </w:t>
      </w:r>
      <w:r w:rsidR="00C65004">
        <w:rPr>
          <w:sz w:val="24"/>
        </w:rPr>
        <w:t xml:space="preserve">These may be questions from the book or what we have covered in class. </w:t>
      </w:r>
    </w:p>
    <w:p w14:paraId="08B9EDC8" w14:textId="77777777" w:rsidR="00B931FF" w:rsidRDefault="00B931FF" w:rsidP="00B931FF">
      <w:pPr>
        <w:rPr>
          <w:b/>
          <w:sz w:val="32"/>
          <w:u w:val="single"/>
        </w:rPr>
      </w:pPr>
    </w:p>
    <w:p w14:paraId="75D1A5A6" w14:textId="2A84D736" w:rsidR="00D3399E" w:rsidRDefault="00EC4E64" w:rsidP="00B931FF">
      <w:pPr>
        <w:rPr>
          <w:b/>
          <w:sz w:val="32"/>
          <w:u w:val="single"/>
        </w:rPr>
      </w:pPr>
      <w:r w:rsidRPr="009B526B">
        <w:rPr>
          <w:b/>
          <w:sz w:val="32"/>
          <w:u w:val="single"/>
        </w:rPr>
        <w:t>Specification at a glance</w:t>
      </w:r>
      <w:r w:rsidR="00D3399E">
        <w:rPr>
          <w:b/>
          <w:sz w:val="32"/>
          <w:u w:val="single"/>
        </w:rPr>
        <w:t>:</w:t>
      </w:r>
    </w:p>
    <w:p w14:paraId="413812E0" w14:textId="31A27300" w:rsidR="009B3245" w:rsidRPr="00876451" w:rsidRDefault="009B3245" w:rsidP="00B931FF">
      <w:pPr>
        <w:rPr>
          <w:b/>
          <w:sz w:val="36"/>
          <w:u w:val="single"/>
        </w:rPr>
      </w:pPr>
      <w:r w:rsidRPr="00876451">
        <w:rPr>
          <w:sz w:val="24"/>
        </w:rPr>
        <w:t>Learners must take three components (01, 02 and 03 or 01, 02 and 04) to be awarded the OCR A Level in</w:t>
      </w:r>
      <w:r w:rsidRPr="00876451">
        <w:rPr>
          <w:sz w:val="24"/>
        </w:rPr>
        <w:br/>
        <w:t>Computer Science</w:t>
      </w:r>
      <w:r w:rsidR="00876451" w:rsidRPr="00876451">
        <w:rPr>
          <w:sz w:val="24"/>
        </w:rPr>
        <w:t>.</w:t>
      </w:r>
    </w:p>
    <w:p w14:paraId="16CBE1C2" w14:textId="3987C8C7" w:rsidR="0041511A" w:rsidRPr="009B526B" w:rsidRDefault="00876451" w:rsidP="00EC4E64">
      <w:pPr>
        <w:spacing w:after="137"/>
        <w:rPr>
          <w:b/>
          <w:sz w:val="32"/>
          <w:u w:val="single"/>
        </w:rPr>
      </w:pPr>
      <w:r>
        <w:rPr>
          <w:noProof/>
        </w:rPr>
        <w:drawing>
          <wp:anchor distT="0" distB="0" distL="114300" distR="114300" simplePos="0" relativeHeight="251658240" behindDoc="0" locked="0" layoutInCell="1" allowOverlap="1" wp14:anchorId="50CE5CD8" wp14:editId="292E39D5">
            <wp:simplePos x="0" y="0"/>
            <wp:positionH relativeFrom="margin">
              <wp:align>center</wp:align>
            </wp:positionH>
            <wp:positionV relativeFrom="paragraph">
              <wp:posOffset>135890</wp:posOffset>
            </wp:positionV>
            <wp:extent cx="4419600" cy="5017770"/>
            <wp:effectExtent l="0" t="0" r="0" b="0"/>
            <wp:wrapThrough wrapText="bothSides">
              <wp:wrapPolygon edited="0">
                <wp:start x="0" y="0"/>
                <wp:lineTo x="0" y="21485"/>
                <wp:lineTo x="21507" y="21485"/>
                <wp:lineTo x="215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8267" t="27022" r="36365" b="21737"/>
                    <a:stretch/>
                  </pic:blipFill>
                  <pic:spPr bwMode="auto">
                    <a:xfrm>
                      <a:off x="0" y="0"/>
                      <a:ext cx="4419600" cy="5017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B40D39" w14:textId="394F62A6" w:rsidR="00EC4E64" w:rsidRPr="00FD6BC0" w:rsidRDefault="009E188C" w:rsidP="0010134A">
      <w:pPr>
        <w:rPr>
          <w:sz w:val="32"/>
        </w:rPr>
      </w:pPr>
      <w:r>
        <w:rPr>
          <w:b/>
          <w:sz w:val="32"/>
          <w:u w:val="single"/>
        </w:rPr>
        <w:br w:type="page"/>
      </w:r>
      <w:r w:rsidR="00EC4E64" w:rsidRPr="00FD6BC0">
        <w:rPr>
          <w:b/>
          <w:sz w:val="32"/>
          <w:u w:val="single"/>
        </w:rPr>
        <w:lastRenderedPageBreak/>
        <w:t>Summer preparation</w:t>
      </w:r>
    </w:p>
    <w:p w14:paraId="02337272" w14:textId="77777777" w:rsidR="00C64D41" w:rsidRDefault="000B7393">
      <w:pPr>
        <w:spacing w:after="137"/>
      </w:pPr>
      <w:r>
        <w:rPr>
          <w:sz w:val="28"/>
        </w:rPr>
        <w:t xml:space="preserve">The purpose of giving you a summer bridging task is: </w:t>
      </w:r>
    </w:p>
    <w:p w14:paraId="0ABA3C8F" w14:textId="77777777" w:rsidR="00614457" w:rsidRDefault="000B7393" w:rsidP="00D3399E">
      <w:pPr>
        <w:numPr>
          <w:ilvl w:val="0"/>
          <w:numId w:val="1"/>
        </w:numPr>
        <w:spacing w:before="240" w:after="35" w:line="258" w:lineRule="auto"/>
        <w:ind w:right="250" w:hanging="466"/>
      </w:pPr>
      <w:r>
        <w:t xml:space="preserve">To provide a bridge from level 2 to level 3 study, and lead into the early stages of the course. </w:t>
      </w:r>
    </w:p>
    <w:p w14:paraId="25B1F5D2" w14:textId="77777777" w:rsidR="00614457" w:rsidRDefault="000B7393" w:rsidP="00D3399E">
      <w:pPr>
        <w:numPr>
          <w:ilvl w:val="0"/>
          <w:numId w:val="1"/>
        </w:numPr>
        <w:spacing w:before="240" w:after="156" w:line="258" w:lineRule="auto"/>
        <w:ind w:right="250" w:hanging="466"/>
      </w:pPr>
      <w:r>
        <w:t xml:space="preserve">To engage you in independent learning which is required at level 3. </w:t>
      </w:r>
    </w:p>
    <w:p w14:paraId="373048C8" w14:textId="77777777" w:rsidR="00614457" w:rsidRDefault="000B7393" w:rsidP="00D3399E">
      <w:pPr>
        <w:numPr>
          <w:ilvl w:val="0"/>
          <w:numId w:val="1"/>
        </w:numPr>
        <w:spacing w:before="240" w:after="156" w:line="258" w:lineRule="auto"/>
        <w:ind w:right="250" w:hanging="466"/>
      </w:pPr>
      <w:r>
        <w:rPr>
          <w:rFonts w:ascii="Arial" w:eastAsia="Arial" w:hAnsi="Arial" w:cs="Arial"/>
        </w:rPr>
        <w:tab/>
      </w:r>
      <w:r>
        <w:t xml:space="preserve">To encourage you to develop your work ethic and commitment to study. </w:t>
      </w:r>
    </w:p>
    <w:p w14:paraId="63D340CD" w14:textId="4BAD768E" w:rsidR="00D822A2" w:rsidRDefault="000B7393" w:rsidP="00D822A2">
      <w:pPr>
        <w:numPr>
          <w:ilvl w:val="0"/>
          <w:numId w:val="1"/>
        </w:numPr>
        <w:spacing w:before="240" w:after="156" w:line="258" w:lineRule="auto"/>
        <w:ind w:right="250" w:hanging="466"/>
      </w:pPr>
      <w:r>
        <w:rPr>
          <w:rFonts w:ascii="Arial" w:eastAsia="Arial" w:hAnsi="Arial" w:cs="Arial"/>
        </w:rPr>
        <w:tab/>
      </w:r>
      <w:r>
        <w:t xml:space="preserve">To measure your suitability for the course and assess your initial levels of achievement. </w:t>
      </w:r>
    </w:p>
    <w:p w14:paraId="61AE1ED5" w14:textId="77777777" w:rsidR="00D822A2" w:rsidRDefault="00D822A2" w:rsidP="00D822A2">
      <w:pPr>
        <w:spacing w:after="152"/>
        <w:ind w:left="-5"/>
      </w:pPr>
      <w:r>
        <w:rPr>
          <w:b/>
        </w:rPr>
        <w:t xml:space="preserve">Tasks: </w:t>
      </w:r>
    </w:p>
    <w:p w14:paraId="67833D5C" w14:textId="57BC1196" w:rsidR="00876451" w:rsidRDefault="00876451" w:rsidP="00D822A2">
      <w:pPr>
        <w:spacing w:after="152"/>
        <w:ind w:left="-5"/>
        <w:rPr>
          <w:b/>
        </w:rPr>
      </w:pPr>
      <w:r>
        <w:rPr>
          <w:b/>
        </w:rPr>
        <w:t>Task 1 - Vocabulary</w:t>
      </w:r>
    </w:p>
    <w:p w14:paraId="29A147EC" w14:textId="6BEDCB83" w:rsidR="00876451" w:rsidRDefault="00876451" w:rsidP="00876451">
      <w:pPr>
        <w:spacing w:line="258" w:lineRule="auto"/>
        <w:ind w:left="-5" w:hanging="10"/>
      </w:pPr>
      <w:r>
        <w:t xml:space="preserve">There are a number of key terms that crop up throughout the two-year course. It is important that you are aware what the meaning is of these terms. </w:t>
      </w:r>
      <w:r w:rsidR="00227A1D">
        <w:t xml:space="preserve">You will have learned some of this last year but in addition to those you need to research and find out about some the terms below </w:t>
      </w:r>
      <w:r>
        <w:t xml:space="preserve"> </w:t>
      </w:r>
    </w:p>
    <w:p w14:paraId="2B50F430" w14:textId="77777777" w:rsidR="00876451" w:rsidRDefault="00876451" w:rsidP="00876451">
      <w:pPr>
        <w:spacing w:after="1" w:line="258" w:lineRule="auto"/>
        <w:ind w:left="-5" w:hanging="10"/>
      </w:pPr>
      <w:r>
        <w:t xml:space="preserve">Define the following key terms:    </w:t>
      </w:r>
    </w:p>
    <w:tbl>
      <w:tblPr>
        <w:tblStyle w:val="TableGrid"/>
        <w:tblW w:w="10456" w:type="dxa"/>
        <w:jc w:val="center"/>
        <w:tblInd w:w="0" w:type="dxa"/>
        <w:tblCellMar>
          <w:top w:w="48" w:type="dxa"/>
          <w:left w:w="108" w:type="dxa"/>
          <w:right w:w="58" w:type="dxa"/>
        </w:tblCellMar>
        <w:tblLook w:val="04A0" w:firstRow="1" w:lastRow="0" w:firstColumn="1" w:lastColumn="0" w:noHBand="0" w:noVBand="1"/>
      </w:tblPr>
      <w:tblGrid>
        <w:gridCol w:w="1508"/>
        <w:gridCol w:w="1303"/>
        <w:gridCol w:w="1423"/>
        <w:gridCol w:w="1614"/>
        <w:gridCol w:w="1216"/>
        <w:gridCol w:w="1689"/>
        <w:gridCol w:w="1703"/>
      </w:tblGrid>
      <w:tr w:rsidR="00227A1D" w14:paraId="73914E0D" w14:textId="205AC786" w:rsidTr="009A1BB3">
        <w:trPr>
          <w:trHeight w:val="279"/>
          <w:jc w:val="center"/>
        </w:trPr>
        <w:tc>
          <w:tcPr>
            <w:tcW w:w="1553" w:type="dxa"/>
            <w:tcBorders>
              <w:top w:val="single" w:sz="4" w:space="0" w:color="000000"/>
              <w:left w:val="single" w:sz="4" w:space="0" w:color="000000"/>
              <w:bottom w:val="single" w:sz="4" w:space="0" w:color="000000"/>
              <w:right w:val="single" w:sz="4" w:space="0" w:color="000000"/>
            </w:tcBorders>
          </w:tcPr>
          <w:p w14:paraId="5BB4ABE7" w14:textId="5A90AD0D" w:rsidR="00227A1D" w:rsidRPr="009A1BB3" w:rsidRDefault="00227A1D" w:rsidP="008718BF">
            <w:pPr>
              <w:rPr>
                <w:color w:val="auto"/>
              </w:rPr>
            </w:pPr>
            <w:r w:rsidRPr="009A1BB3">
              <w:rPr>
                <w:i/>
                <w:color w:val="auto"/>
                <w:sz w:val="20"/>
              </w:rPr>
              <w:t>Pipelining</w:t>
            </w:r>
          </w:p>
        </w:tc>
        <w:tc>
          <w:tcPr>
            <w:tcW w:w="1303" w:type="dxa"/>
            <w:tcBorders>
              <w:top w:val="single" w:sz="4" w:space="0" w:color="000000"/>
              <w:left w:val="single" w:sz="4" w:space="0" w:color="000000"/>
              <w:bottom w:val="single" w:sz="4" w:space="0" w:color="000000"/>
              <w:right w:val="single" w:sz="4" w:space="0" w:color="000000"/>
            </w:tcBorders>
          </w:tcPr>
          <w:p w14:paraId="3D33AE49" w14:textId="3770D4B8" w:rsidR="00227A1D" w:rsidRPr="009A1BB3" w:rsidRDefault="00227A1D" w:rsidP="008718BF">
            <w:pPr>
              <w:rPr>
                <w:color w:val="auto"/>
              </w:rPr>
            </w:pPr>
            <w:r w:rsidRPr="009A1BB3">
              <w:rPr>
                <w:color w:val="auto"/>
                <w:sz w:val="20"/>
              </w:rPr>
              <w:t>Harvard Architecture</w:t>
            </w:r>
          </w:p>
        </w:tc>
        <w:tc>
          <w:tcPr>
            <w:tcW w:w="1427" w:type="dxa"/>
            <w:tcBorders>
              <w:top w:val="single" w:sz="4" w:space="0" w:color="000000"/>
              <w:left w:val="single" w:sz="4" w:space="0" w:color="000000"/>
              <w:bottom w:val="single" w:sz="4" w:space="0" w:color="000000"/>
              <w:right w:val="single" w:sz="4" w:space="0" w:color="000000"/>
            </w:tcBorders>
          </w:tcPr>
          <w:p w14:paraId="02B1F98B" w14:textId="01717899" w:rsidR="00227A1D" w:rsidRPr="009A1BB3" w:rsidRDefault="00227A1D" w:rsidP="008718BF">
            <w:pPr>
              <w:rPr>
                <w:color w:val="auto"/>
              </w:rPr>
            </w:pPr>
            <w:r w:rsidRPr="009A1BB3">
              <w:rPr>
                <w:color w:val="auto"/>
                <w:sz w:val="20"/>
              </w:rPr>
              <w:t>CISC</w:t>
            </w:r>
          </w:p>
        </w:tc>
        <w:tc>
          <w:tcPr>
            <w:tcW w:w="1666" w:type="dxa"/>
            <w:tcBorders>
              <w:top w:val="single" w:sz="4" w:space="0" w:color="000000"/>
              <w:left w:val="single" w:sz="4" w:space="0" w:color="000000"/>
              <w:bottom w:val="single" w:sz="4" w:space="0" w:color="000000"/>
              <w:right w:val="single" w:sz="4" w:space="0" w:color="000000"/>
            </w:tcBorders>
          </w:tcPr>
          <w:p w14:paraId="00BF06DE" w14:textId="402FDBB3" w:rsidR="00227A1D" w:rsidRPr="009A1BB3" w:rsidRDefault="00227A1D" w:rsidP="008718BF">
            <w:pPr>
              <w:rPr>
                <w:color w:val="auto"/>
              </w:rPr>
            </w:pPr>
            <w:r w:rsidRPr="009A1BB3">
              <w:rPr>
                <w:color w:val="auto"/>
                <w:sz w:val="20"/>
              </w:rPr>
              <w:t>RISC</w:t>
            </w:r>
          </w:p>
        </w:tc>
        <w:tc>
          <w:tcPr>
            <w:tcW w:w="984" w:type="dxa"/>
            <w:tcBorders>
              <w:top w:val="single" w:sz="4" w:space="0" w:color="000000"/>
              <w:left w:val="single" w:sz="4" w:space="0" w:color="000000"/>
              <w:bottom w:val="single" w:sz="4" w:space="0" w:color="000000"/>
              <w:right w:val="single" w:sz="4" w:space="0" w:color="000000"/>
            </w:tcBorders>
          </w:tcPr>
          <w:p w14:paraId="3B771D10" w14:textId="15064AFD" w:rsidR="00227A1D" w:rsidRPr="009A1BB3" w:rsidRDefault="00227A1D" w:rsidP="008718BF">
            <w:pPr>
              <w:rPr>
                <w:color w:val="auto"/>
              </w:rPr>
            </w:pPr>
            <w:r w:rsidRPr="009A1BB3">
              <w:rPr>
                <w:i/>
                <w:color w:val="auto"/>
                <w:sz w:val="20"/>
              </w:rPr>
              <w:t>GPU</w:t>
            </w:r>
          </w:p>
        </w:tc>
        <w:tc>
          <w:tcPr>
            <w:tcW w:w="1760" w:type="dxa"/>
            <w:tcBorders>
              <w:top w:val="single" w:sz="4" w:space="0" w:color="000000"/>
              <w:left w:val="single" w:sz="4" w:space="0" w:color="000000"/>
              <w:bottom w:val="single" w:sz="4" w:space="0" w:color="000000"/>
              <w:right w:val="single" w:sz="4" w:space="0" w:color="000000"/>
            </w:tcBorders>
          </w:tcPr>
          <w:p w14:paraId="63A2B1F1" w14:textId="507B70A3" w:rsidR="00227A1D" w:rsidRPr="009A1BB3" w:rsidRDefault="00227A1D" w:rsidP="008718BF">
            <w:pPr>
              <w:rPr>
                <w:color w:val="auto"/>
              </w:rPr>
            </w:pPr>
            <w:r w:rsidRPr="009A1BB3">
              <w:rPr>
                <w:color w:val="auto"/>
                <w:sz w:val="20"/>
              </w:rPr>
              <w:t>Multicore System</w:t>
            </w:r>
          </w:p>
        </w:tc>
        <w:tc>
          <w:tcPr>
            <w:tcW w:w="1763" w:type="dxa"/>
            <w:tcBorders>
              <w:top w:val="single" w:sz="4" w:space="0" w:color="000000"/>
              <w:left w:val="single" w:sz="4" w:space="0" w:color="000000"/>
              <w:bottom w:val="single" w:sz="4" w:space="0" w:color="000000"/>
              <w:right w:val="single" w:sz="4" w:space="0" w:color="000000"/>
            </w:tcBorders>
          </w:tcPr>
          <w:p w14:paraId="55A5322D" w14:textId="07C9603F" w:rsidR="00227A1D" w:rsidRPr="009A1BB3" w:rsidRDefault="00227A1D" w:rsidP="008718BF">
            <w:pPr>
              <w:rPr>
                <w:color w:val="auto"/>
                <w:sz w:val="20"/>
              </w:rPr>
            </w:pPr>
            <w:r w:rsidRPr="009A1BB3">
              <w:rPr>
                <w:color w:val="auto"/>
                <w:sz w:val="20"/>
              </w:rPr>
              <w:t>Parallel Processor System</w:t>
            </w:r>
          </w:p>
        </w:tc>
      </w:tr>
      <w:tr w:rsidR="00227A1D" w14:paraId="7A420B98" w14:textId="3D82D00D" w:rsidTr="009A1BB3">
        <w:trPr>
          <w:trHeight w:val="278"/>
          <w:jc w:val="center"/>
        </w:trPr>
        <w:tc>
          <w:tcPr>
            <w:tcW w:w="1553" w:type="dxa"/>
            <w:tcBorders>
              <w:top w:val="single" w:sz="4" w:space="0" w:color="000000"/>
              <w:left w:val="single" w:sz="4" w:space="0" w:color="000000"/>
              <w:bottom w:val="single" w:sz="4" w:space="0" w:color="000000"/>
              <w:right w:val="single" w:sz="4" w:space="0" w:color="000000"/>
            </w:tcBorders>
          </w:tcPr>
          <w:p w14:paraId="286C5152" w14:textId="0319FDEB" w:rsidR="00227A1D" w:rsidRPr="009A1BB3" w:rsidRDefault="00227A1D" w:rsidP="008718BF">
            <w:pPr>
              <w:rPr>
                <w:color w:val="auto"/>
              </w:rPr>
            </w:pPr>
            <w:r w:rsidRPr="009A1BB3">
              <w:rPr>
                <w:color w:val="auto"/>
                <w:sz w:val="20"/>
              </w:rPr>
              <w:t>Paging</w:t>
            </w:r>
          </w:p>
        </w:tc>
        <w:tc>
          <w:tcPr>
            <w:tcW w:w="1303" w:type="dxa"/>
            <w:tcBorders>
              <w:top w:val="single" w:sz="4" w:space="0" w:color="000000"/>
              <w:left w:val="single" w:sz="4" w:space="0" w:color="000000"/>
              <w:bottom w:val="single" w:sz="4" w:space="0" w:color="000000"/>
              <w:right w:val="single" w:sz="4" w:space="0" w:color="000000"/>
            </w:tcBorders>
          </w:tcPr>
          <w:p w14:paraId="5E786F5C" w14:textId="7BFC567F" w:rsidR="00227A1D" w:rsidRPr="009A1BB3" w:rsidRDefault="00227A1D" w:rsidP="008718BF">
            <w:pPr>
              <w:rPr>
                <w:color w:val="auto"/>
              </w:rPr>
            </w:pPr>
            <w:r w:rsidRPr="009A1BB3">
              <w:rPr>
                <w:color w:val="auto"/>
                <w:sz w:val="20"/>
              </w:rPr>
              <w:t>Segmentation</w:t>
            </w:r>
          </w:p>
        </w:tc>
        <w:tc>
          <w:tcPr>
            <w:tcW w:w="1427" w:type="dxa"/>
            <w:tcBorders>
              <w:top w:val="single" w:sz="4" w:space="0" w:color="000000"/>
              <w:left w:val="single" w:sz="4" w:space="0" w:color="000000"/>
              <w:bottom w:val="single" w:sz="4" w:space="0" w:color="000000"/>
              <w:right w:val="single" w:sz="4" w:space="0" w:color="000000"/>
            </w:tcBorders>
          </w:tcPr>
          <w:p w14:paraId="4D54FB95" w14:textId="2287747F" w:rsidR="00227A1D" w:rsidRPr="009A1BB3" w:rsidRDefault="00227A1D" w:rsidP="008718BF">
            <w:pPr>
              <w:rPr>
                <w:color w:val="auto"/>
              </w:rPr>
            </w:pPr>
            <w:r w:rsidRPr="009A1BB3">
              <w:rPr>
                <w:color w:val="auto"/>
                <w:sz w:val="20"/>
              </w:rPr>
              <w:t>Interrupt</w:t>
            </w:r>
          </w:p>
        </w:tc>
        <w:tc>
          <w:tcPr>
            <w:tcW w:w="1666" w:type="dxa"/>
            <w:tcBorders>
              <w:top w:val="single" w:sz="4" w:space="0" w:color="000000"/>
              <w:left w:val="single" w:sz="4" w:space="0" w:color="000000"/>
              <w:bottom w:val="single" w:sz="4" w:space="0" w:color="000000"/>
              <w:right w:val="single" w:sz="4" w:space="0" w:color="000000"/>
            </w:tcBorders>
          </w:tcPr>
          <w:p w14:paraId="504450D4" w14:textId="3EE0AF73" w:rsidR="00227A1D" w:rsidRPr="009A1BB3" w:rsidRDefault="00227A1D" w:rsidP="008718BF">
            <w:pPr>
              <w:rPr>
                <w:color w:val="auto"/>
              </w:rPr>
            </w:pPr>
            <w:r w:rsidRPr="009A1BB3">
              <w:rPr>
                <w:color w:val="auto"/>
                <w:sz w:val="20"/>
              </w:rPr>
              <w:t>Distributed OS</w:t>
            </w:r>
          </w:p>
        </w:tc>
        <w:tc>
          <w:tcPr>
            <w:tcW w:w="984" w:type="dxa"/>
            <w:tcBorders>
              <w:top w:val="single" w:sz="4" w:space="0" w:color="000000"/>
              <w:left w:val="single" w:sz="4" w:space="0" w:color="000000"/>
              <w:bottom w:val="single" w:sz="4" w:space="0" w:color="000000"/>
              <w:right w:val="single" w:sz="4" w:space="0" w:color="000000"/>
            </w:tcBorders>
          </w:tcPr>
          <w:p w14:paraId="67DDBCB7" w14:textId="75C51083" w:rsidR="00227A1D" w:rsidRPr="009A1BB3" w:rsidRDefault="00227A1D" w:rsidP="008718BF">
            <w:pPr>
              <w:rPr>
                <w:color w:val="auto"/>
              </w:rPr>
            </w:pPr>
            <w:r w:rsidRPr="009A1BB3">
              <w:rPr>
                <w:color w:val="auto"/>
                <w:sz w:val="20"/>
              </w:rPr>
              <w:t>Embedded OS</w:t>
            </w:r>
          </w:p>
        </w:tc>
        <w:tc>
          <w:tcPr>
            <w:tcW w:w="1760" w:type="dxa"/>
            <w:tcBorders>
              <w:top w:val="single" w:sz="4" w:space="0" w:color="000000"/>
              <w:left w:val="single" w:sz="4" w:space="0" w:color="000000"/>
              <w:bottom w:val="single" w:sz="4" w:space="0" w:color="000000"/>
              <w:right w:val="single" w:sz="4" w:space="0" w:color="000000"/>
            </w:tcBorders>
          </w:tcPr>
          <w:p w14:paraId="409DA14E" w14:textId="0FD4EC08" w:rsidR="00227A1D" w:rsidRPr="009A1BB3" w:rsidRDefault="00227A1D" w:rsidP="008718BF">
            <w:pPr>
              <w:rPr>
                <w:color w:val="auto"/>
              </w:rPr>
            </w:pPr>
            <w:r w:rsidRPr="009A1BB3">
              <w:rPr>
                <w:color w:val="auto"/>
                <w:sz w:val="20"/>
              </w:rPr>
              <w:t>Intermediate Code</w:t>
            </w:r>
          </w:p>
        </w:tc>
        <w:tc>
          <w:tcPr>
            <w:tcW w:w="1763" w:type="dxa"/>
            <w:tcBorders>
              <w:top w:val="single" w:sz="4" w:space="0" w:color="000000"/>
              <w:left w:val="single" w:sz="4" w:space="0" w:color="000000"/>
              <w:bottom w:val="single" w:sz="4" w:space="0" w:color="000000"/>
              <w:right w:val="single" w:sz="4" w:space="0" w:color="000000"/>
            </w:tcBorders>
          </w:tcPr>
          <w:p w14:paraId="5E74452F" w14:textId="481004BE" w:rsidR="00227A1D" w:rsidRPr="009A1BB3" w:rsidRDefault="00227A1D" w:rsidP="008718BF">
            <w:pPr>
              <w:rPr>
                <w:color w:val="auto"/>
              </w:rPr>
            </w:pPr>
            <w:r w:rsidRPr="009A1BB3">
              <w:rPr>
                <w:i/>
                <w:color w:val="auto"/>
                <w:sz w:val="20"/>
              </w:rPr>
              <w:t>Lexical Analysis</w:t>
            </w:r>
          </w:p>
        </w:tc>
      </w:tr>
      <w:tr w:rsidR="00227A1D" w14:paraId="2214C478" w14:textId="2D8EFA56" w:rsidTr="009A1BB3">
        <w:trPr>
          <w:trHeight w:val="278"/>
          <w:jc w:val="center"/>
        </w:trPr>
        <w:tc>
          <w:tcPr>
            <w:tcW w:w="1553" w:type="dxa"/>
            <w:tcBorders>
              <w:top w:val="single" w:sz="4" w:space="0" w:color="000000"/>
              <w:left w:val="single" w:sz="4" w:space="0" w:color="000000"/>
              <w:bottom w:val="single" w:sz="4" w:space="0" w:color="000000"/>
              <w:right w:val="single" w:sz="4" w:space="0" w:color="000000"/>
            </w:tcBorders>
          </w:tcPr>
          <w:p w14:paraId="52C3B363" w14:textId="59635CAE" w:rsidR="00227A1D" w:rsidRPr="009A1BB3" w:rsidRDefault="00227A1D" w:rsidP="008718BF">
            <w:pPr>
              <w:rPr>
                <w:color w:val="auto"/>
              </w:rPr>
            </w:pPr>
            <w:r w:rsidRPr="009A1BB3">
              <w:rPr>
                <w:i/>
                <w:color w:val="auto"/>
                <w:sz w:val="20"/>
              </w:rPr>
              <w:t>Syntax Analysis</w:t>
            </w:r>
          </w:p>
        </w:tc>
        <w:tc>
          <w:tcPr>
            <w:tcW w:w="1303" w:type="dxa"/>
            <w:tcBorders>
              <w:top w:val="single" w:sz="4" w:space="0" w:color="000000"/>
              <w:left w:val="single" w:sz="4" w:space="0" w:color="000000"/>
              <w:bottom w:val="single" w:sz="4" w:space="0" w:color="000000"/>
              <w:right w:val="single" w:sz="4" w:space="0" w:color="000000"/>
            </w:tcBorders>
          </w:tcPr>
          <w:p w14:paraId="38C5CFD5" w14:textId="5194200B" w:rsidR="00227A1D" w:rsidRPr="009A1BB3" w:rsidRDefault="00227A1D" w:rsidP="008718BF">
            <w:pPr>
              <w:rPr>
                <w:color w:val="auto"/>
              </w:rPr>
            </w:pPr>
            <w:r w:rsidRPr="009A1BB3">
              <w:rPr>
                <w:color w:val="auto"/>
                <w:sz w:val="20"/>
              </w:rPr>
              <w:t>Waterfall Model</w:t>
            </w:r>
          </w:p>
        </w:tc>
        <w:tc>
          <w:tcPr>
            <w:tcW w:w="1427" w:type="dxa"/>
            <w:tcBorders>
              <w:top w:val="single" w:sz="4" w:space="0" w:color="000000"/>
              <w:left w:val="single" w:sz="4" w:space="0" w:color="000000"/>
              <w:bottom w:val="single" w:sz="4" w:space="0" w:color="000000"/>
              <w:right w:val="single" w:sz="4" w:space="0" w:color="000000"/>
            </w:tcBorders>
          </w:tcPr>
          <w:p w14:paraId="17C2E351" w14:textId="0AA8DF7D" w:rsidR="00227A1D" w:rsidRPr="009A1BB3" w:rsidRDefault="00227A1D" w:rsidP="008718BF">
            <w:pPr>
              <w:rPr>
                <w:color w:val="auto"/>
              </w:rPr>
            </w:pPr>
            <w:r w:rsidRPr="009A1BB3">
              <w:rPr>
                <w:color w:val="auto"/>
                <w:sz w:val="20"/>
              </w:rPr>
              <w:t>Agile Methodologies</w:t>
            </w:r>
          </w:p>
        </w:tc>
        <w:tc>
          <w:tcPr>
            <w:tcW w:w="1666" w:type="dxa"/>
            <w:tcBorders>
              <w:top w:val="single" w:sz="4" w:space="0" w:color="000000"/>
              <w:left w:val="single" w:sz="4" w:space="0" w:color="000000"/>
              <w:bottom w:val="single" w:sz="4" w:space="0" w:color="000000"/>
              <w:right w:val="single" w:sz="4" w:space="0" w:color="000000"/>
            </w:tcBorders>
          </w:tcPr>
          <w:p w14:paraId="2A975219" w14:textId="12E0D966" w:rsidR="00227A1D" w:rsidRPr="009A1BB3" w:rsidRDefault="00227A1D" w:rsidP="008718BF">
            <w:pPr>
              <w:rPr>
                <w:color w:val="auto"/>
              </w:rPr>
            </w:pPr>
            <w:r w:rsidRPr="009A1BB3">
              <w:rPr>
                <w:i/>
                <w:color w:val="auto"/>
                <w:sz w:val="20"/>
              </w:rPr>
              <w:t>Programming Paradigm</w:t>
            </w:r>
          </w:p>
        </w:tc>
        <w:tc>
          <w:tcPr>
            <w:tcW w:w="984" w:type="dxa"/>
            <w:tcBorders>
              <w:top w:val="single" w:sz="4" w:space="0" w:color="000000"/>
              <w:left w:val="single" w:sz="4" w:space="0" w:color="000000"/>
              <w:bottom w:val="single" w:sz="4" w:space="0" w:color="000000"/>
              <w:right w:val="single" w:sz="4" w:space="0" w:color="000000"/>
            </w:tcBorders>
          </w:tcPr>
          <w:p w14:paraId="0A35615A" w14:textId="3F7D40B4" w:rsidR="00227A1D" w:rsidRPr="009A1BB3" w:rsidRDefault="009A1BB3" w:rsidP="008718BF">
            <w:pPr>
              <w:rPr>
                <w:color w:val="auto"/>
              </w:rPr>
            </w:pPr>
            <w:r w:rsidRPr="009A1BB3">
              <w:rPr>
                <w:i/>
                <w:color w:val="auto"/>
                <w:sz w:val="20"/>
              </w:rPr>
              <w:t>Procedural Language</w:t>
            </w:r>
          </w:p>
        </w:tc>
        <w:tc>
          <w:tcPr>
            <w:tcW w:w="1760" w:type="dxa"/>
            <w:tcBorders>
              <w:top w:val="single" w:sz="4" w:space="0" w:color="000000"/>
              <w:left w:val="single" w:sz="4" w:space="0" w:color="000000"/>
              <w:bottom w:val="single" w:sz="4" w:space="0" w:color="000000"/>
              <w:right w:val="single" w:sz="4" w:space="0" w:color="000000"/>
            </w:tcBorders>
          </w:tcPr>
          <w:p w14:paraId="3CE46C1F" w14:textId="6578385C" w:rsidR="00227A1D" w:rsidRPr="009A1BB3" w:rsidRDefault="009A1BB3" w:rsidP="008718BF">
            <w:pPr>
              <w:rPr>
                <w:color w:val="auto"/>
              </w:rPr>
            </w:pPr>
            <w:r w:rsidRPr="009A1BB3">
              <w:rPr>
                <w:color w:val="auto"/>
                <w:sz w:val="20"/>
              </w:rPr>
              <w:t>Relational Database</w:t>
            </w:r>
          </w:p>
        </w:tc>
        <w:tc>
          <w:tcPr>
            <w:tcW w:w="1763" w:type="dxa"/>
            <w:tcBorders>
              <w:top w:val="single" w:sz="4" w:space="0" w:color="000000"/>
              <w:left w:val="single" w:sz="4" w:space="0" w:color="000000"/>
              <w:bottom w:val="single" w:sz="4" w:space="0" w:color="000000"/>
              <w:right w:val="single" w:sz="4" w:space="0" w:color="000000"/>
            </w:tcBorders>
          </w:tcPr>
          <w:p w14:paraId="61267C0C" w14:textId="548F3828" w:rsidR="00227A1D" w:rsidRPr="009A1BB3" w:rsidRDefault="009A1BB3" w:rsidP="008718BF">
            <w:pPr>
              <w:rPr>
                <w:color w:val="auto"/>
              </w:rPr>
            </w:pPr>
            <w:r w:rsidRPr="009A1BB3">
              <w:rPr>
                <w:i/>
                <w:color w:val="auto"/>
                <w:sz w:val="20"/>
              </w:rPr>
              <w:t>Normalisation</w:t>
            </w:r>
          </w:p>
        </w:tc>
      </w:tr>
      <w:tr w:rsidR="00227A1D" w14:paraId="6907FBED" w14:textId="1C71CB27" w:rsidTr="009A1BB3">
        <w:trPr>
          <w:trHeight w:val="278"/>
          <w:jc w:val="center"/>
        </w:trPr>
        <w:tc>
          <w:tcPr>
            <w:tcW w:w="1553" w:type="dxa"/>
            <w:tcBorders>
              <w:top w:val="single" w:sz="4" w:space="0" w:color="000000"/>
              <w:left w:val="single" w:sz="4" w:space="0" w:color="000000"/>
              <w:bottom w:val="single" w:sz="4" w:space="0" w:color="000000"/>
              <w:right w:val="single" w:sz="4" w:space="0" w:color="000000"/>
            </w:tcBorders>
          </w:tcPr>
          <w:p w14:paraId="11C1F5F4" w14:textId="6F40E028" w:rsidR="00227A1D" w:rsidRPr="009A1BB3" w:rsidRDefault="009A1BB3" w:rsidP="008718BF">
            <w:pPr>
              <w:rPr>
                <w:color w:val="auto"/>
              </w:rPr>
            </w:pPr>
            <w:r w:rsidRPr="009A1BB3">
              <w:rPr>
                <w:color w:val="auto"/>
                <w:sz w:val="20"/>
              </w:rPr>
              <w:t>Two’s Complement</w:t>
            </w:r>
          </w:p>
        </w:tc>
        <w:tc>
          <w:tcPr>
            <w:tcW w:w="1303" w:type="dxa"/>
            <w:tcBorders>
              <w:top w:val="single" w:sz="4" w:space="0" w:color="000000"/>
              <w:left w:val="single" w:sz="4" w:space="0" w:color="000000"/>
              <w:bottom w:val="single" w:sz="4" w:space="0" w:color="000000"/>
              <w:right w:val="single" w:sz="4" w:space="0" w:color="000000"/>
            </w:tcBorders>
          </w:tcPr>
          <w:p w14:paraId="59055A9F" w14:textId="39D0148C" w:rsidR="00227A1D" w:rsidRPr="009A1BB3" w:rsidRDefault="009A1BB3" w:rsidP="008718BF">
            <w:pPr>
              <w:rPr>
                <w:color w:val="auto"/>
              </w:rPr>
            </w:pPr>
            <w:r w:rsidRPr="009A1BB3">
              <w:rPr>
                <w:i/>
                <w:color w:val="auto"/>
                <w:sz w:val="20"/>
              </w:rPr>
              <w:t>Floating Point Arithmetic</w:t>
            </w:r>
          </w:p>
        </w:tc>
        <w:tc>
          <w:tcPr>
            <w:tcW w:w="1427" w:type="dxa"/>
            <w:tcBorders>
              <w:top w:val="single" w:sz="4" w:space="0" w:color="000000"/>
              <w:left w:val="single" w:sz="4" w:space="0" w:color="000000"/>
              <w:bottom w:val="single" w:sz="4" w:space="0" w:color="000000"/>
              <w:right w:val="single" w:sz="4" w:space="0" w:color="000000"/>
            </w:tcBorders>
          </w:tcPr>
          <w:p w14:paraId="3D725C74" w14:textId="061DC823" w:rsidR="00227A1D" w:rsidRPr="009A1BB3" w:rsidRDefault="009A1BB3" w:rsidP="008718BF">
            <w:pPr>
              <w:rPr>
                <w:color w:val="auto"/>
              </w:rPr>
            </w:pPr>
            <w:r w:rsidRPr="009A1BB3">
              <w:rPr>
                <w:i/>
                <w:color w:val="auto"/>
                <w:sz w:val="20"/>
              </w:rPr>
              <w:t>Bitwise Manipulation</w:t>
            </w:r>
          </w:p>
        </w:tc>
        <w:tc>
          <w:tcPr>
            <w:tcW w:w="1666" w:type="dxa"/>
            <w:tcBorders>
              <w:top w:val="single" w:sz="4" w:space="0" w:color="000000"/>
              <w:left w:val="single" w:sz="4" w:space="0" w:color="000000"/>
              <w:bottom w:val="single" w:sz="4" w:space="0" w:color="000000"/>
              <w:right w:val="single" w:sz="4" w:space="0" w:color="000000"/>
            </w:tcBorders>
          </w:tcPr>
          <w:p w14:paraId="6751AE0C" w14:textId="359998FA" w:rsidR="00227A1D" w:rsidRPr="009A1BB3" w:rsidRDefault="009A1BB3" w:rsidP="008718BF">
            <w:pPr>
              <w:rPr>
                <w:color w:val="auto"/>
              </w:rPr>
            </w:pPr>
            <w:r w:rsidRPr="009A1BB3">
              <w:rPr>
                <w:i/>
                <w:color w:val="auto"/>
                <w:sz w:val="20"/>
              </w:rPr>
              <w:t>Binary Search Tree</w:t>
            </w:r>
          </w:p>
        </w:tc>
        <w:tc>
          <w:tcPr>
            <w:tcW w:w="984" w:type="dxa"/>
            <w:tcBorders>
              <w:top w:val="single" w:sz="4" w:space="0" w:color="000000"/>
              <w:left w:val="single" w:sz="4" w:space="0" w:color="000000"/>
              <w:bottom w:val="single" w:sz="4" w:space="0" w:color="000000"/>
              <w:right w:val="single" w:sz="4" w:space="0" w:color="000000"/>
            </w:tcBorders>
          </w:tcPr>
          <w:p w14:paraId="438EEF61" w14:textId="215FC3EF" w:rsidR="00227A1D" w:rsidRPr="009A1BB3" w:rsidRDefault="009A1BB3" w:rsidP="008718BF">
            <w:pPr>
              <w:rPr>
                <w:color w:val="auto"/>
              </w:rPr>
            </w:pPr>
            <w:r w:rsidRPr="009A1BB3">
              <w:rPr>
                <w:i/>
                <w:color w:val="auto"/>
                <w:sz w:val="20"/>
              </w:rPr>
              <w:t>Backtracking</w:t>
            </w:r>
          </w:p>
        </w:tc>
        <w:tc>
          <w:tcPr>
            <w:tcW w:w="1760" w:type="dxa"/>
            <w:tcBorders>
              <w:top w:val="single" w:sz="4" w:space="0" w:color="000000"/>
              <w:left w:val="single" w:sz="4" w:space="0" w:color="000000"/>
              <w:bottom w:val="single" w:sz="4" w:space="0" w:color="000000"/>
              <w:right w:val="single" w:sz="4" w:space="0" w:color="000000"/>
            </w:tcBorders>
          </w:tcPr>
          <w:p w14:paraId="5D824117" w14:textId="03CB0BBA" w:rsidR="00227A1D" w:rsidRPr="009A1BB3" w:rsidRDefault="009A1BB3" w:rsidP="008718BF">
            <w:pPr>
              <w:rPr>
                <w:color w:val="auto"/>
              </w:rPr>
            </w:pPr>
            <w:r w:rsidRPr="009A1BB3">
              <w:rPr>
                <w:i/>
                <w:color w:val="auto"/>
                <w:sz w:val="20"/>
              </w:rPr>
              <w:t>Data Mining</w:t>
            </w:r>
          </w:p>
        </w:tc>
        <w:tc>
          <w:tcPr>
            <w:tcW w:w="1763" w:type="dxa"/>
            <w:tcBorders>
              <w:top w:val="single" w:sz="4" w:space="0" w:color="000000"/>
              <w:left w:val="single" w:sz="4" w:space="0" w:color="000000"/>
              <w:bottom w:val="single" w:sz="4" w:space="0" w:color="000000"/>
              <w:right w:val="single" w:sz="4" w:space="0" w:color="000000"/>
            </w:tcBorders>
          </w:tcPr>
          <w:p w14:paraId="548B5522" w14:textId="5A845E7D" w:rsidR="00227A1D" w:rsidRPr="009A1BB3" w:rsidRDefault="009A1BB3" w:rsidP="008718BF">
            <w:pPr>
              <w:rPr>
                <w:color w:val="auto"/>
              </w:rPr>
            </w:pPr>
            <w:r w:rsidRPr="009A1BB3">
              <w:rPr>
                <w:i/>
                <w:color w:val="auto"/>
                <w:sz w:val="20"/>
              </w:rPr>
              <w:t>Big O Notation</w:t>
            </w:r>
          </w:p>
        </w:tc>
      </w:tr>
      <w:tr w:rsidR="00227A1D" w14:paraId="577F5286" w14:textId="004DDB83" w:rsidTr="009A1BB3">
        <w:trPr>
          <w:trHeight w:val="278"/>
          <w:jc w:val="center"/>
        </w:trPr>
        <w:tc>
          <w:tcPr>
            <w:tcW w:w="1553" w:type="dxa"/>
            <w:tcBorders>
              <w:top w:val="single" w:sz="4" w:space="0" w:color="000000"/>
              <w:left w:val="single" w:sz="4" w:space="0" w:color="000000"/>
              <w:bottom w:val="single" w:sz="4" w:space="0" w:color="000000"/>
              <w:right w:val="single" w:sz="4" w:space="0" w:color="000000"/>
            </w:tcBorders>
          </w:tcPr>
          <w:p w14:paraId="72589480" w14:textId="02B04011" w:rsidR="00227A1D" w:rsidRPr="009A1BB3" w:rsidRDefault="009A1BB3" w:rsidP="008718BF">
            <w:pPr>
              <w:rPr>
                <w:color w:val="auto"/>
              </w:rPr>
            </w:pPr>
            <w:r w:rsidRPr="009A1BB3">
              <w:rPr>
                <w:i/>
                <w:color w:val="auto"/>
                <w:sz w:val="20"/>
              </w:rPr>
              <w:t>Dijkstra’s Shortest Path</w:t>
            </w:r>
          </w:p>
        </w:tc>
        <w:tc>
          <w:tcPr>
            <w:tcW w:w="1303" w:type="dxa"/>
            <w:tcBorders>
              <w:top w:val="single" w:sz="4" w:space="0" w:color="000000"/>
              <w:left w:val="single" w:sz="4" w:space="0" w:color="000000"/>
              <w:bottom w:val="single" w:sz="4" w:space="0" w:color="000000"/>
              <w:right w:val="single" w:sz="4" w:space="0" w:color="000000"/>
            </w:tcBorders>
          </w:tcPr>
          <w:p w14:paraId="4B45F7CC" w14:textId="01468CFB" w:rsidR="00227A1D" w:rsidRPr="009A1BB3" w:rsidRDefault="009A1BB3" w:rsidP="008718BF">
            <w:pPr>
              <w:rPr>
                <w:color w:val="auto"/>
              </w:rPr>
            </w:pPr>
            <w:r w:rsidRPr="009A1BB3">
              <w:rPr>
                <w:i/>
                <w:color w:val="auto"/>
                <w:sz w:val="20"/>
              </w:rPr>
              <w:t>A* Algorithm</w:t>
            </w:r>
          </w:p>
        </w:tc>
        <w:tc>
          <w:tcPr>
            <w:tcW w:w="1427" w:type="dxa"/>
            <w:tcBorders>
              <w:top w:val="single" w:sz="4" w:space="0" w:color="000000"/>
              <w:left w:val="single" w:sz="4" w:space="0" w:color="000000"/>
              <w:bottom w:val="single" w:sz="4" w:space="0" w:color="000000"/>
              <w:right w:val="single" w:sz="4" w:space="0" w:color="000000"/>
            </w:tcBorders>
          </w:tcPr>
          <w:p w14:paraId="56402C58" w14:textId="5FAAD035" w:rsidR="00227A1D" w:rsidRPr="009A1BB3" w:rsidRDefault="009A1BB3" w:rsidP="008718BF">
            <w:pPr>
              <w:rPr>
                <w:color w:val="auto"/>
              </w:rPr>
            </w:pPr>
            <w:r w:rsidRPr="009A1BB3">
              <w:rPr>
                <w:i/>
                <w:color w:val="auto"/>
                <w:sz w:val="20"/>
              </w:rPr>
              <w:t>De Morgan’s Law</w:t>
            </w:r>
          </w:p>
        </w:tc>
        <w:tc>
          <w:tcPr>
            <w:tcW w:w="1666" w:type="dxa"/>
            <w:tcBorders>
              <w:top w:val="single" w:sz="4" w:space="0" w:color="000000"/>
              <w:left w:val="single" w:sz="4" w:space="0" w:color="000000"/>
              <w:bottom w:val="single" w:sz="4" w:space="0" w:color="000000"/>
              <w:right w:val="single" w:sz="4" w:space="0" w:color="000000"/>
            </w:tcBorders>
          </w:tcPr>
          <w:p w14:paraId="76F200A2" w14:textId="45E1733C" w:rsidR="00227A1D" w:rsidRPr="009A1BB3" w:rsidRDefault="009A1BB3" w:rsidP="008718BF">
            <w:pPr>
              <w:rPr>
                <w:color w:val="auto"/>
              </w:rPr>
            </w:pPr>
            <w:r w:rsidRPr="009A1BB3">
              <w:rPr>
                <w:i/>
                <w:color w:val="auto"/>
                <w:sz w:val="20"/>
              </w:rPr>
              <w:t>Karnaugh Maps</w:t>
            </w:r>
          </w:p>
        </w:tc>
        <w:tc>
          <w:tcPr>
            <w:tcW w:w="984" w:type="dxa"/>
            <w:tcBorders>
              <w:top w:val="single" w:sz="4" w:space="0" w:color="000000"/>
              <w:left w:val="single" w:sz="4" w:space="0" w:color="000000"/>
              <w:bottom w:val="single" w:sz="4" w:space="0" w:color="000000"/>
              <w:right w:val="single" w:sz="4" w:space="0" w:color="000000"/>
            </w:tcBorders>
          </w:tcPr>
          <w:p w14:paraId="3D0F50CC" w14:textId="16037599" w:rsidR="00227A1D" w:rsidRPr="009A1BB3" w:rsidRDefault="009A1BB3" w:rsidP="008718BF">
            <w:pPr>
              <w:rPr>
                <w:color w:val="auto"/>
              </w:rPr>
            </w:pPr>
            <w:proofErr w:type="spellStart"/>
            <w:r w:rsidRPr="009A1BB3">
              <w:rPr>
                <w:i/>
                <w:color w:val="auto"/>
                <w:sz w:val="20"/>
              </w:rPr>
              <w:t>Linkedlist</w:t>
            </w:r>
            <w:proofErr w:type="spellEnd"/>
          </w:p>
        </w:tc>
        <w:tc>
          <w:tcPr>
            <w:tcW w:w="1760" w:type="dxa"/>
            <w:tcBorders>
              <w:top w:val="single" w:sz="4" w:space="0" w:color="000000"/>
              <w:left w:val="single" w:sz="4" w:space="0" w:color="000000"/>
              <w:bottom w:val="single" w:sz="4" w:space="0" w:color="000000"/>
              <w:right w:val="single" w:sz="4" w:space="0" w:color="000000"/>
            </w:tcBorders>
          </w:tcPr>
          <w:p w14:paraId="0F9B6506" w14:textId="560DB485" w:rsidR="00227A1D" w:rsidRPr="009A1BB3" w:rsidRDefault="009A1BB3" w:rsidP="008718BF">
            <w:pPr>
              <w:rPr>
                <w:color w:val="auto"/>
              </w:rPr>
            </w:pPr>
            <w:r w:rsidRPr="009A1BB3">
              <w:rPr>
                <w:color w:val="auto"/>
                <w:sz w:val="20"/>
              </w:rPr>
              <w:t>Sign and Magnitude</w:t>
            </w:r>
          </w:p>
        </w:tc>
        <w:tc>
          <w:tcPr>
            <w:tcW w:w="1763" w:type="dxa"/>
            <w:tcBorders>
              <w:top w:val="single" w:sz="4" w:space="0" w:color="000000"/>
              <w:left w:val="single" w:sz="4" w:space="0" w:color="000000"/>
              <w:bottom w:val="single" w:sz="4" w:space="0" w:color="000000"/>
              <w:right w:val="single" w:sz="4" w:space="0" w:color="000000"/>
            </w:tcBorders>
          </w:tcPr>
          <w:p w14:paraId="45EAE21E" w14:textId="47971EDE" w:rsidR="00227A1D" w:rsidRPr="009A1BB3" w:rsidRDefault="009A1BB3" w:rsidP="008718BF">
            <w:pPr>
              <w:rPr>
                <w:color w:val="auto"/>
              </w:rPr>
            </w:pPr>
            <w:r w:rsidRPr="009A1BB3">
              <w:rPr>
                <w:color w:val="auto"/>
                <w:sz w:val="20"/>
              </w:rPr>
              <w:t>Floating Point</w:t>
            </w:r>
          </w:p>
        </w:tc>
      </w:tr>
    </w:tbl>
    <w:p w14:paraId="19346809" w14:textId="77777777" w:rsidR="00876451" w:rsidRDefault="00876451" w:rsidP="00D822A2">
      <w:pPr>
        <w:spacing w:after="152"/>
        <w:ind w:left="-5"/>
        <w:rPr>
          <w:b/>
        </w:rPr>
      </w:pPr>
    </w:p>
    <w:p w14:paraId="6FE1C07F" w14:textId="1F724D7E" w:rsidR="00D822A2" w:rsidRDefault="00D822A2" w:rsidP="00D822A2">
      <w:pPr>
        <w:spacing w:after="152"/>
        <w:ind w:left="-5"/>
      </w:pPr>
      <w:r>
        <w:rPr>
          <w:b/>
        </w:rPr>
        <w:t xml:space="preserve">Task </w:t>
      </w:r>
      <w:r w:rsidR="00876451">
        <w:rPr>
          <w:b/>
        </w:rPr>
        <w:t>2</w:t>
      </w:r>
      <w:r>
        <w:rPr>
          <w:b/>
        </w:rPr>
        <w:t xml:space="preserve"> – Truth tables </w:t>
      </w:r>
    </w:p>
    <w:p w14:paraId="42A2B04A" w14:textId="023625E3" w:rsidR="00D822A2" w:rsidRDefault="00D822A2" w:rsidP="00D822A2">
      <w:pPr>
        <w:spacing w:after="115"/>
        <w:ind w:right="45"/>
      </w:pPr>
      <w:r>
        <w:t xml:space="preserve">Given the circuit below, create and complete the truth table: </w:t>
      </w:r>
    </w:p>
    <w:p w14:paraId="7651CCF0" w14:textId="5AF546AE" w:rsidR="00D822A2" w:rsidRDefault="00D822A2" w:rsidP="00D822A2">
      <w:pPr>
        <w:spacing w:after="91"/>
        <w:jc w:val="right"/>
      </w:pPr>
      <w:r>
        <w:rPr>
          <w:noProof/>
        </w:rPr>
        <w:drawing>
          <wp:anchor distT="0" distB="0" distL="114300" distR="114300" simplePos="0" relativeHeight="251659264" behindDoc="0" locked="0" layoutInCell="1" allowOverlap="1" wp14:anchorId="7922E5B1" wp14:editId="01CE5163">
            <wp:simplePos x="0" y="0"/>
            <wp:positionH relativeFrom="column">
              <wp:posOffset>828675</wp:posOffset>
            </wp:positionH>
            <wp:positionV relativeFrom="paragraph">
              <wp:posOffset>69850</wp:posOffset>
            </wp:positionV>
            <wp:extent cx="4495800" cy="1800225"/>
            <wp:effectExtent l="0" t="0" r="0" b="9525"/>
            <wp:wrapThrough wrapText="bothSides">
              <wp:wrapPolygon edited="0">
                <wp:start x="0" y="0"/>
                <wp:lineTo x="0" y="21486"/>
                <wp:lineTo x="21508" y="21486"/>
                <wp:lineTo x="21508" y="0"/>
                <wp:lineTo x="0" y="0"/>
              </wp:wrapPolygon>
            </wp:wrapThrough>
            <wp:docPr id="273" name="Picture 273"/>
            <wp:cNvGraphicFramePr/>
            <a:graphic xmlns:a="http://schemas.openxmlformats.org/drawingml/2006/main">
              <a:graphicData uri="http://schemas.openxmlformats.org/drawingml/2006/picture">
                <pic:pic xmlns:pic="http://schemas.openxmlformats.org/drawingml/2006/picture">
                  <pic:nvPicPr>
                    <pic:cNvPr id="273" name="Picture 273"/>
                    <pic:cNvPicPr/>
                  </pic:nvPicPr>
                  <pic:blipFill>
                    <a:blip r:embed="rId10">
                      <a:extLst>
                        <a:ext uri="{28A0092B-C50C-407E-A947-70E740481C1C}">
                          <a14:useLocalDpi xmlns:a14="http://schemas.microsoft.com/office/drawing/2010/main" val="0"/>
                        </a:ext>
                      </a:extLst>
                    </a:blip>
                    <a:stretch>
                      <a:fillRect/>
                    </a:stretch>
                  </pic:blipFill>
                  <pic:spPr>
                    <a:xfrm>
                      <a:off x="0" y="0"/>
                      <a:ext cx="4495800" cy="180022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5ACD5FBC" w14:textId="420F2B19" w:rsidR="00D822A2" w:rsidRDefault="00D822A2" w:rsidP="00D822A2">
      <w:pPr>
        <w:spacing w:after="91"/>
        <w:jc w:val="right"/>
      </w:pPr>
    </w:p>
    <w:p w14:paraId="5F2268A3" w14:textId="46152E86" w:rsidR="00D822A2" w:rsidRDefault="00D822A2" w:rsidP="00D822A2">
      <w:pPr>
        <w:spacing w:after="91"/>
        <w:jc w:val="right"/>
      </w:pPr>
    </w:p>
    <w:p w14:paraId="35A6A771" w14:textId="55726EF2" w:rsidR="00D822A2" w:rsidRDefault="00D822A2" w:rsidP="00D822A2">
      <w:pPr>
        <w:spacing w:after="91"/>
        <w:jc w:val="right"/>
      </w:pPr>
    </w:p>
    <w:p w14:paraId="22170C0A" w14:textId="6935921A" w:rsidR="00D822A2" w:rsidRDefault="00D822A2" w:rsidP="00D822A2">
      <w:pPr>
        <w:spacing w:after="91"/>
        <w:jc w:val="right"/>
      </w:pPr>
    </w:p>
    <w:p w14:paraId="4732F1AC" w14:textId="086E217D" w:rsidR="00D822A2" w:rsidRDefault="00D822A2" w:rsidP="00D822A2">
      <w:pPr>
        <w:spacing w:after="91"/>
        <w:jc w:val="right"/>
      </w:pPr>
    </w:p>
    <w:p w14:paraId="04076F43" w14:textId="77777777" w:rsidR="00D822A2" w:rsidRDefault="00D822A2" w:rsidP="00D822A2">
      <w:pPr>
        <w:spacing w:after="91"/>
        <w:jc w:val="right"/>
      </w:pPr>
    </w:p>
    <w:p w14:paraId="7B512BDC" w14:textId="77777777" w:rsidR="00D822A2" w:rsidRDefault="00D822A2" w:rsidP="00D822A2">
      <w:pPr>
        <w:spacing w:after="152"/>
        <w:ind w:left="-5"/>
        <w:rPr>
          <w:b/>
        </w:rPr>
      </w:pPr>
    </w:p>
    <w:p w14:paraId="3B300D06" w14:textId="2FB77738" w:rsidR="00D822A2" w:rsidRDefault="00D822A2" w:rsidP="00D822A2">
      <w:pPr>
        <w:spacing w:after="152"/>
        <w:ind w:left="-5"/>
      </w:pPr>
      <w:r>
        <w:rPr>
          <w:b/>
        </w:rPr>
        <w:t xml:space="preserve">Task </w:t>
      </w:r>
      <w:r w:rsidR="00876451">
        <w:rPr>
          <w:b/>
        </w:rPr>
        <w:t>3</w:t>
      </w:r>
      <w:r>
        <w:rPr>
          <w:b/>
        </w:rPr>
        <w:t xml:space="preserve"> – Decomposition </w:t>
      </w:r>
    </w:p>
    <w:p w14:paraId="3D706025" w14:textId="77777777" w:rsidR="00D822A2" w:rsidRDefault="00D822A2" w:rsidP="00D822A2">
      <w:pPr>
        <w:spacing w:after="190"/>
        <w:ind w:right="45"/>
      </w:pPr>
      <w:r>
        <w:t xml:space="preserve">NASA are developing a new Mars Rover robot. The development of such machines costs millions of dollars and they simply cannot afford to lose or destroy the rover once it is launched. To reduce development costs and train astronauts and scientists in its use, they decide to develop a </w:t>
      </w:r>
      <w:proofErr w:type="gramStart"/>
      <w:r>
        <w:t>computer based</w:t>
      </w:r>
      <w:proofErr w:type="gramEnd"/>
      <w:r>
        <w:t xml:space="preserve"> simulation of the rover. The system will enable users to get used to the controls, how it responds to input and the behaviour of the craft in a “real world” situation. </w:t>
      </w:r>
    </w:p>
    <w:p w14:paraId="1B25316D" w14:textId="77777777" w:rsidR="00D822A2" w:rsidRDefault="00D822A2" w:rsidP="00D822A2">
      <w:pPr>
        <w:numPr>
          <w:ilvl w:val="0"/>
          <w:numId w:val="8"/>
        </w:numPr>
        <w:spacing w:after="30" w:line="255" w:lineRule="auto"/>
        <w:ind w:right="45" w:hanging="360"/>
      </w:pPr>
      <w:r>
        <w:t xml:space="preserve">Abstract the problem – make two lists titled “Essential components” and “unnecessary components.” Under each, </w:t>
      </w:r>
      <w:proofErr w:type="gramStart"/>
      <w:r>
        <w:t>make a decision</w:t>
      </w:r>
      <w:proofErr w:type="gramEnd"/>
      <w:r>
        <w:t xml:space="preserve"> about what things you would consider </w:t>
      </w:r>
      <w:r>
        <w:rPr>
          <w:i/>
        </w:rPr>
        <w:t>must</w:t>
      </w:r>
      <w:r>
        <w:t xml:space="preserve"> be developed in this simulation and what </w:t>
      </w:r>
      <w:r>
        <w:lastRenderedPageBreak/>
        <w:t xml:space="preserve">would be irrelevant – for example the number of stars visible in the sky would not be relevant to this simulation and therefore we would not add this to our simulation. </w:t>
      </w:r>
    </w:p>
    <w:p w14:paraId="7CE5EF19" w14:textId="77777777" w:rsidR="00D822A2" w:rsidRDefault="00D822A2" w:rsidP="00D822A2">
      <w:pPr>
        <w:numPr>
          <w:ilvl w:val="0"/>
          <w:numId w:val="8"/>
        </w:numPr>
        <w:spacing w:after="157" w:line="255" w:lineRule="auto"/>
        <w:ind w:right="45" w:hanging="360"/>
      </w:pPr>
      <w:r>
        <w:t xml:space="preserve">Decompose the problem – make a list of what you would consider are the main tasks that would need to be carried out in order to create this simulation. For example, one task may be “implement appropriate gravity” </w:t>
      </w:r>
    </w:p>
    <w:p w14:paraId="1C127D62" w14:textId="4BF810F8" w:rsidR="00D822A2" w:rsidRDefault="00D822A2" w:rsidP="00D822A2">
      <w:pPr>
        <w:spacing w:after="152"/>
        <w:ind w:left="-5"/>
      </w:pPr>
      <w:r>
        <w:rPr>
          <w:b/>
        </w:rPr>
        <w:t xml:space="preserve">Task </w:t>
      </w:r>
      <w:r w:rsidR="00876451">
        <w:rPr>
          <w:b/>
        </w:rPr>
        <w:t>4</w:t>
      </w:r>
      <w:r>
        <w:rPr>
          <w:b/>
        </w:rPr>
        <w:t xml:space="preserve"> – Programming </w:t>
      </w:r>
    </w:p>
    <w:p w14:paraId="0C60D047" w14:textId="77777777" w:rsidR="00D822A2" w:rsidRDefault="00D822A2" w:rsidP="00D822A2">
      <w:pPr>
        <w:ind w:right="45"/>
      </w:pPr>
      <w:r>
        <w:t xml:space="preserve">Using any language of your choice, write a simple program which attempts to predict the outcome of a Formula One race. This can be as simplistic or complicated as you like, but as a guide it should at least consider some prior performance, qualifying positions and perhaps time differences. There should be some “reasonable” maths used to form the prediction. In other </w:t>
      </w:r>
      <w:proofErr w:type="gramStart"/>
      <w:r>
        <w:t>words</w:t>
      </w:r>
      <w:proofErr w:type="gramEnd"/>
      <w:r>
        <w:t xml:space="preserve"> it is not sufficient to say “first place in qualifying will win!” </w:t>
      </w:r>
    </w:p>
    <w:p w14:paraId="0524FFE6" w14:textId="77777777" w:rsidR="00D822A2" w:rsidRDefault="00D822A2" w:rsidP="00D822A2">
      <w:pPr>
        <w:spacing w:after="158"/>
        <w:rPr>
          <w:b/>
        </w:rPr>
      </w:pPr>
    </w:p>
    <w:p w14:paraId="51CDF8E4" w14:textId="760A5327" w:rsidR="00C64D41" w:rsidRDefault="000B7393">
      <w:pPr>
        <w:spacing w:after="158"/>
        <w:ind w:left="13"/>
        <w:jc w:val="center"/>
      </w:pPr>
      <w:r>
        <w:rPr>
          <w:b/>
        </w:rPr>
        <w:t xml:space="preserve">Please bring your work with you to your first lesson. </w:t>
      </w:r>
    </w:p>
    <w:p w14:paraId="7BEA2DA1" w14:textId="77777777" w:rsidR="00D822A2" w:rsidRDefault="00D822A2">
      <w:pPr>
        <w:spacing w:after="159"/>
        <w:ind w:left="-5" w:hanging="10"/>
        <w:rPr>
          <w:b/>
        </w:rPr>
      </w:pPr>
    </w:p>
    <w:p w14:paraId="362355DC" w14:textId="77777777" w:rsidR="00164AE5" w:rsidRDefault="00164AE5">
      <w:pPr>
        <w:spacing w:after="159"/>
        <w:ind w:left="-5" w:hanging="10"/>
        <w:rPr>
          <w:b/>
        </w:rPr>
      </w:pPr>
    </w:p>
    <w:p w14:paraId="65D2359E" w14:textId="5A66D5C2" w:rsidR="00C64D41" w:rsidRDefault="000B7393">
      <w:pPr>
        <w:spacing w:after="159"/>
        <w:ind w:left="-5" w:hanging="10"/>
      </w:pPr>
      <w:r>
        <w:rPr>
          <w:b/>
        </w:rPr>
        <w:t xml:space="preserve">Potentially useful websites: </w:t>
      </w:r>
    </w:p>
    <w:p w14:paraId="61AB6335" w14:textId="77777777" w:rsidR="00D822A2" w:rsidRDefault="00D822A2" w:rsidP="00D822A2">
      <w:pPr>
        <w:numPr>
          <w:ilvl w:val="0"/>
          <w:numId w:val="9"/>
        </w:numPr>
        <w:spacing w:after="0" w:line="255" w:lineRule="auto"/>
        <w:ind w:right="45" w:hanging="360"/>
      </w:pPr>
      <w:r>
        <w:t xml:space="preserve">The specification for the course is genuinely important reading – especially section 2 which tells you exactly what you will learn and Appendix 5 which gives you examples of code we will be using and you </w:t>
      </w:r>
      <w:r>
        <w:rPr>
          <w:i/>
        </w:rPr>
        <w:t>need</w:t>
      </w:r>
      <w:r>
        <w:t xml:space="preserve"> to know. </w:t>
      </w:r>
    </w:p>
    <w:p w14:paraId="7F570C87" w14:textId="58B5FD73" w:rsidR="00D822A2" w:rsidRDefault="00D24AEA" w:rsidP="005108E2">
      <w:pPr>
        <w:spacing w:after="0"/>
        <w:ind w:left="720"/>
      </w:pPr>
      <w:hyperlink r:id="rId11" w:history="1">
        <w:r w:rsidR="005108E2" w:rsidRPr="00C6374B">
          <w:rPr>
            <w:rStyle w:val="Hyperlink"/>
          </w:rPr>
          <w:t>https://www.ocr.org.uk/qualifications/as-and-a-level/computer-science-h046-h446-from-2015/</w:t>
        </w:r>
      </w:hyperlink>
    </w:p>
    <w:p w14:paraId="528F777A" w14:textId="77777777" w:rsidR="00D822A2" w:rsidRDefault="00D822A2" w:rsidP="00D822A2">
      <w:pPr>
        <w:spacing w:after="0" w:line="255" w:lineRule="auto"/>
        <w:ind w:right="45"/>
      </w:pPr>
    </w:p>
    <w:p w14:paraId="49888629" w14:textId="3811FC3C" w:rsidR="00D822A2" w:rsidRDefault="00D822A2" w:rsidP="00D822A2">
      <w:pPr>
        <w:numPr>
          <w:ilvl w:val="0"/>
          <w:numId w:val="9"/>
        </w:numPr>
        <w:spacing w:after="0" w:line="255" w:lineRule="auto"/>
        <w:ind w:right="45" w:hanging="360"/>
      </w:pPr>
      <w:r>
        <w:t>We have a revision website that is in continuous development and currently contains all of our lesson resources. Click on A level CS in the top menu and then go through the different sections, there is some good information for the course</w:t>
      </w:r>
    </w:p>
    <w:p w14:paraId="460A6123" w14:textId="70C20D7A" w:rsidR="00D822A2" w:rsidRDefault="00D24AEA" w:rsidP="005108E2">
      <w:pPr>
        <w:spacing w:after="0"/>
        <w:ind w:firstLine="705"/>
      </w:pPr>
      <w:hyperlink r:id="rId12" w:history="1">
        <w:r w:rsidR="005108E2" w:rsidRPr="00C6374B">
          <w:rPr>
            <w:rStyle w:val="Hyperlink"/>
          </w:rPr>
          <w:t>www.learnitwithdavo.co.uk</w:t>
        </w:r>
      </w:hyperlink>
      <w:hyperlink r:id="rId13">
        <w:r w:rsidR="00D822A2">
          <w:t xml:space="preserve"> </w:t>
        </w:r>
      </w:hyperlink>
    </w:p>
    <w:p w14:paraId="48788473" w14:textId="527E05A5" w:rsidR="00D822A2" w:rsidRDefault="00D822A2" w:rsidP="00D822A2">
      <w:pPr>
        <w:spacing w:after="2" w:line="256" w:lineRule="auto"/>
        <w:ind w:left="715"/>
      </w:pPr>
    </w:p>
    <w:p w14:paraId="4CA1F582" w14:textId="46434638" w:rsidR="005108E2" w:rsidRDefault="00D24AEA" w:rsidP="005108E2">
      <w:pPr>
        <w:pStyle w:val="ListParagraph"/>
        <w:numPr>
          <w:ilvl w:val="0"/>
          <w:numId w:val="11"/>
        </w:numPr>
        <w:spacing w:after="2" w:line="256" w:lineRule="auto"/>
      </w:pPr>
      <w:hyperlink r:id="rId14" w:history="1">
        <w:r w:rsidR="00D822A2">
          <w:rPr>
            <w:rStyle w:val="Hyperlink"/>
          </w:rPr>
          <w:t>https://student.craigndave.org/a-level-videos</w:t>
        </w:r>
      </w:hyperlink>
      <w:r w:rsidR="005108E2">
        <w:t xml:space="preserve"> - These are the </w:t>
      </w:r>
      <w:proofErr w:type="spellStart"/>
      <w:r w:rsidR="005108E2">
        <w:t>the</w:t>
      </w:r>
      <w:proofErr w:type="spellEnd"/>
      <w:r w:rsidR="005108E2">
        <w:t xml:space="preserve"> summary videos that we watched for Craig and Dave for each chapter. These will give some flipped learning for the units. </w:t>
      </w:r>
    </w:p>
    <w:p w14:paraId="46B31D17" w14:textId="176C9D0D" w:rsidR="00D822A2" w:rsidRDefault="00D822A2" w:rsidP="005108E2">
      <w:pPr>
        <w:spacing w:after="36"/>
      </w:pPr>
    </w:p>
    <w:p w14:paraId="606FC442" w14:textId="77777777" w:rsidR="00D822A2" w:rsidRPr="00876451" w:rsidRDefault="00D822A2" w:rsidP="00D822A2">
      <w:pPr>
        <w:spacing w:after="201"/>
        <w:ind w:right="45"/>
        <w:rPr>
          <w:b/>
        </w:rPr>
      </w:pPr>
      <w:r w:rsidRPr="00876451">
        <w:rPr>
          <w:b/>
        </w:rPr>
        <w:t xml:space="preserve">Further reading: </w:t>
      </w:r>
    </w:p>
    <w:p w14:paraId="3AC90E10" w14:textId="77777777" w:rsidR="00D822A2" w:rsidRDefault="00D822A2" w:rsidP="00D822A2">
      <w:pPr>
        <w:numPr>
          <w:ilvl w:val="0"/>
          <w:numId w:val="9"/>
        </w:numPr>
        <w:spacing w:after="0" w:line="255" w:lineRule="auto"/>
        <w:ind w:right="45" w:hanging="360"/>
      </w:pPr>
      <w:r>
        <w:t xml:space="preserve">The Design of Every Day Things by Don Norman is a seminal book in computing and design – he worked for many years as a design lead at Apple and is responsible for some of the most intuitive designs/systems we use today. His book can be found online at: </w:t>
      </w:r>
      <w:hyperlink r:id="rId15">
        <w:r>
          <w:rPr>
            <w:color w:val="0000FF"/>
            <w:u w:val="single" w:color="0000FF"/>
          </w:rPr>
          <w:t>http://www.nixdell.com/classes/HCI</w:t>
        </w:r>
      </w:hyperlink>
      <w:hyperlink r:id="rId16">
        <w:r>
          <w:rPr>
            <w:color w:val="0000FF"/>
            <w:u w:val="single" w:color="0000FF"/>
          </w:rPr>
          <w:t>-</w:t>
        </w:r>
      </w:hyperlink>
      <w:hyperlink r:id="rId17">
        <w:r>
          <w:rPr>
            <w:color w:val="0000FF"/>
            <w:u w:val="single" w:color="0000FF"/>
          </w:rPr>
          <w:t>and</w:t>
        </w:r>
      </w:hyperlink>
      <w:hyperlink r:id="rId18">
        <w:r>
          <w:rPr>
            <w:color w:val="0000FF"/>
            <w:u w:val="single" w:color="0000FF"/>
          </w:rPr>
          <w:t>-</w:t>
        </w:r>
      </w:hyperlink>
      <w:hyperlink r:id="rId19">
        <w:r>
          <w:rPr>
            <w:color w:val="0000FF"/>
            <w:u w:val="single" w:color="0000FF"/>
          </w:rPr>
          <w:t>Design</w:t>
        </w:r>
      </w:hyperlink>
      <w:hyperlink r:id="rId20">
        <w:r>
          <w:rPr>
            <w:color w:val="0000FF"/>
            <w:u w:val="single" w:color="0000FF"/>
          </w:rPr>
          <w:t>-</w:t>
        </w:r>
      </w:hyperlink>
      <w:hyperlink r:id="rId21">
        <w:r>
          <w:rPr>
            <w:color w:val="0000FF"/>
            <w:u w:val="single" w:color="0000FF"/>
          </w:rPr>
          <w:t>Spring</w:t>
        </w:r>
      </w:hyperlink>
      <w:hyperlink r:id="rId22">
        <w:r>
          <w:rPr>
            <w:color w:val="0000FF"/>
            <w:u w:val="single" w:color="0000FF"/>
          </w:rPr>
          <w:t>-</w:t>
        </w:r>
      </w:hyperlink>
      <w:hyperlink r:id="rId23">
        <w:r>
          <w:rPr>
            <w:color w:val="0000FF"/>
            <w:u w:val="single" w:color="0000FF"/>
          </w:rPr>
          <w:t>2017/The</w:t>
        </w:r>
      </w:hyperlink>
      <w:hyperlink r:id="rId24">
        <w:r>
          <w:rPr>
            <w:color w:val="0000FF"/>
            <w:u w:val="single" w:color="0000FF"/>
          </w:rPr>
          <w:t>-</w:t>
        </w:r>
      </w:hyperlink>
      <w:hyperlink r:id="rId25">
        <w:r>
          <w:rPr>
            <w:color w:val="0000FF"/>
            <w:u w:val="single" w:color="0000FF"/>
          </w:rPr>
          <w:t>Design</w:t>
        </w:r>
      </w:hyperlink>
      <w:hyperlink r:id="rId26">
        <w:r>
          <w:rPr>
            <w:color w:val="0000FF"/>
            <w:u w:val="single" w:color="0000FF"/>
          </w:rPr>
          <w:t>-</w:t>
        </w:r>
      </w:hyperlink>
      <w:hyperlink r:id="rId27">
        <w:r>
          <w:rPr>
            <w:color w:val="0000FF"/>
            <w:u w:val="single" w:color="0000FF"/>
          </w:rPr>
          <w:t>of</w:t>
        </w:r>
      </w:hyperlink>
      <w:hyperlink r:id="rId28">
        <w:r>
          <w:rPr>
            <w:color w:val="0000FF"/>
            <w:u w:val="single" w:color="0000FF"/>
          </w:rPr>
          <w:t>-</w:t>
        </w:r>
      </w:hyperlink>
      <w:hyperlink r:id="rId29">
        <w:r>
          <w:rPr>
            <w:color w:val="0000FF"/>
            <w:u w:val="single" w:color="0000FF"/>
          </w:rPr>
          <w:t>Everyday</w:t>
        </w:r>
      </w:hyperlink>
      <w:hyperlink r:id="rId30"/>
      <w:hyperlink r:id="rId31">
        <w:r>
          <w:rPr>
            <w:color w:val="0000FF"/>
            <w:u w:val="single" w:color="0000FF"/>
          </w:rPr>
          <w:t>Things</w:t>
        </w:r>
      </w:hyperlink>
      <w:hyperlink r:id="rId32">
        <w:r>
          <w:rPr>
            <w:color w:val="0000FF"/>
            <w:u w:val="single" w:color="0000FF"/>
          </w:rPr>
          <w:t>-</w:t>
        </w:r>
      </w:hyperlink>
      <w:hyperlink r:id="rId33">
        <w:r>
          <w:rPr>
            <w:color w:val="0000FF"/>
            <w:u w:val="single" w:color="0000FF"/>
          </w:rPr>
          <w:t>Revised</w:t>
        </w:r>
      </w:hyperlink>
      <w:hyperlink r:id="rId34">
        <w:r>
          <w:rPr>
            <w:color w:val="0000FF"/>
            <w:u w:val="single" w:color="0000FF"/>
          </w:rPr>
          <w:t>-</w:t>
        </w:r>
      </w:hyperlink>
      <w:hyperlink r:id="rId35">
        <w:r>
          <w:rPr>
            <w:color w:val="0000FF"/>
            <w:u w:val="single" w:color="0000FF"/>
          </w:rPr>
          <w:t>and</w:t>
        </w:r>
      </w:hyperlink>
      <w:hyperlink r:id="rId36">
        <w:r>
          <w:rPr>
            <w:color w:val="0000FF"/>
            <w:u w:val="single" w:color="0000FF"/>
          </w:rPr>
          <w:t>-</w:t>
        </w:r>
      </w:hyperlink>
      <w:hyperlink r:id="rId37">
        <w:r>
          <w:rPr>
            <w:color w:val="0000FF"/>
            <w:u w:val="single" w:color="0000FF"/>
          </w:rPr>
          <w:t>Expanded</w:t>
        </w:r>
      </w:hyperlink>
      <w:hyperlink r:id="rId38">
        <w:r>
          <w:rPr>
            <w:color w:val="0000FF"/>
            <w:u w:val="single" w:color="0000FF"/>
          </w:rPr>
          <w:t>-</w:t>
        </w:r>
      </w:hyperlink>
      <w:hyperlink r:id="rId39">
        <w:r>
          <w:rPr>
            <w:color w:val="0000FF"/>
            <w:u w:val="single" w:color="0000FF"/>
          </w:rPr>
          <w:t>Edition.pdf</w:t>
        </w:r>
      </w:hyperlink>
      <w:hyperlink r:id="rId40">
        <w:r>
          <w:t xml:space="preserve"> </w:t>
        </w:r>
      </w:hyperlink>
    </w:p>
    <w:p w14:paraId="13240BBB" w14:textId="1DE99B8D" w:rsidR="00C64D41" w:rsidRDefault="00C64D41">
      <w:pPr>
        <w:spacing w:after="159"/>
        <w:ind w:left="-5" w:hanging="10"/>
      </w:pPr>
    </w:p>
    <w:sectPr w:rsidR="00C64D41" w:rsidSect="00EC4E6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Raavi">
    <w:altName w:val="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616F4"/>
    <w:multiLevelType w:val="hybridMultilevel"/>
    <w:tmpl w:val="7BCCD5F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6311094"/>
    <w:multiLevelType w:val="hybridMultilevel"/>
    <w:tmpl w:val="4516EAA4"/>
    <w:lvl w:ilvl="0" w:tplc="08090001">
      <w:start w:val="1"/>
      <w:numFmt w:val="bullet"/>
      <w:lvlText w:val=""/>
      <w:lvlJc w:val="left"/>
      <w:pPr>
        <w:ind w:left="1435" w:hanging="360"/>
      </w:pPr>
      <w:rPr>
        <w:rFonts w:ascii="Symbol" w:hAnsi="Symbol" w:cs="Symbol" w:hint="default"/>
      </w:rPr>
    </w:lvl>
    <w:lvl w:ilvl="1" w:tplc="08090003" w:tentative="1">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cs="Wingdings" w:hint="default"/>
      </w:rPr>
    </w:lvl>
    <w:lvl w:ilvl="3" w:tplc="08090001" w:tentative="1">
      <w:start w:val="1"/>
      <w:numFmt w:val="bullet"/>
      <w:lvlText w:val=""/>
      <w:lvlJc w:val="left"/>
      <w:pPr>
        <w:ind w:left="3595" w:hanging="360"/>
      </w:pPr>
      <w:rPr>
        <w:rFonts w:ascii="Symbol" w:hAnsi="Symbol" w:cs="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cs="Wingdings" w:hint="default"/>
      </w:rPr>
    </w:lvl>
    <w:lvl w:ilvl="6" w:tplc="08090001" w:tentative="1">
      <w:start w:val="1"/>
      <w:numFmt w:val="bullet"/>
      <w:lvlText w:val=""/>
      <w:lvlJc w:val="left"/>
      <w:pPr>
        <w:ind w:left="5755" w:hanging="360"/>
      </w:pPr>
      <w:rPr>
        <w:rFonts w:ascii="Symbol" w:hAnsi="Symbol" w:cs="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cs="Wingdings" w:hint="default"/>
      </w:rPr>
    </w:lvl>
  </w:abstractNum>
  <w:abstractNum w:abstractNumId="2" w15:restartNumberingAfterBreak="0">
    <w:nsid w:val="185F39FF"/>
    <w:multiLevelType w:val="hybridMultilevel"/>
    <w:tmpl w:val="6E484D32"/>
    <w:lvl w:ilvl="0" w:tplc="D19C0D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5405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B8F4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4A60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3A62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B2A2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BAFD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08DF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1690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571E66"/>
    <w:multiLevelType w:val="hybridMultilevel"/>
    <w:tmpl w:val="4F5A8DA0"/>
    <w:lvl w:ilvl="0" w:tplc="28AC9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9A641E"/>
    <w:multiLevelType w:val="hybridMultilevel"/>
    <w:tmpl w:val="608E8316"/>
    <w:lvl w:ilvl="0" w:tplc="78AE377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4A8A1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5EA0D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0C708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14877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14DAF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A0FC0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1AA14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3EFE7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E11508C"/>
    <w:multiLevelType w:val="hybridMultilevel"/>
    <w:tmpl w:val="BDA4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143FEB"/>
    <w:multiLevelType w:val="hybridMultilevel"/>
    <w:tmpl w:val="A08A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D967FD"/>
    <w:multiLevelType w:val="hybridMultilevel"/>
    <w:tmpl w:val="64663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D15721"/>
    <w:multiLevelType w:val="hybridMultilevel"/>
    <w:tmpl w:val="9B64B58C"/>
    <w:lvl w:ilvl="0" w:tplc="6C5C916A">
      <w:start w:val="1"/>
      <w:numFmt w:val="lowerRoman"/>
      <w:lvlText w:val="%1."/>
      <w:lvlJc w:val="left"/>
      <w:pPr>
        <w:ind w:left="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0D2F0">
      <w:start w:val="1"/>
      <w:numFmt w:val="lowerLetter"/>
      <w:lvlText w:val="%2"/>
      <w:lvlJc w:val="left"/>
      <w:pPr>
        <w:ind w:left="1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6621C">
      <w:start w:val="1"/>
      <w:numFmt w:val="lowerRoman"/>
      <w:lvlText w:val="%3"/>
      <w:lvlJc w:val="left"/>
      <w:pPr>
        <w:ind w:left="2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A2A80">
      <w:start w:val="1"/>
      <w:numFmt w:val="decimal"/>
      <w:lvlText w:val="%4"/>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83D14">
      <w:start w:val="1"/>
      <w:numFmt w:val="lowerLetter"/>
      <w:lvlText w:val="%5"/>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ECBE6">
      <w:start w:val="1"/>
      <w:numFmt w:val="lowerRoman"/>
      <w:lvlText w:val="%6"/>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2BE64">
      <w:start w:val="1"/>
      <w:numFmt w:val="decimal"/>
      <w:lvlText w:val="%7"/>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9C9DB0">
      <w:start w:val="1"/>
      <w:numFmt w:val="lowerLetter"/>
      <w:lvlText w:val="%8"/>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412A8">
      <w:start w:val="1"/>
      <w:numFmt w:val="lowerRoman"/>
      <w:lvlText w:val="%9"/>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C6A538F"/>
    <w:multiLevelType w:val="hybridMultilevel"/>
    <w:tmpl w:val="9DDA512E"/>
    <w:lvl w:ilvl="0" w:tplc="DBB2CF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06B4D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C8A7E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32C63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E644A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5225B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3CC9F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404C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36AB6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E945671"/>
    <w:multiLevelType w:val="hybridMultilevel"/>
    <w:tmpl w:val="F99A0D16"/>
    <w:lvl w:ilvl="0" w:tplc="84507D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A0726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DA6BC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F08CC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B023D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A62EF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762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6E8A7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125B9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10"/>
  </w:num>
  <w:num w:numId="3">
    <w:abstractNumId w:val="9"/>
  </w:num>
  <w:num w:numId="4">
    <w:abstractNumId w:val="3"/>
  </w:num>
  <w:num w:numId="5">
    <w:abstractNumId w:val="5"/>
  </w:num>
  <w:num w:numId="6">
    <w:abstractNumId w:val="6"/>
  </w:num>
  <w:num w:numId="7">
    <w:abstractNumId w:val="7"/>
  </w:num>
  <w:num w:numId="8">
    <w:abstractNumId w:val="4"/>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D41"/>
    <w:rsid w:val="00086B74"/>
    <w:rsid w:val="000B7393"/>
    <w:rsid w:val="0010134A"/>
    <w:rsid w:val="00164AE5"/>
    <w:rsid w:val="00227A1D"/>
    <w:rsid w:val="00245802"/>
    <w:rsid w:val="00343962"/>
    <w:rsid w:val="00355554"/>
    <w:rsid w:val="0041511A"/>
    <w:rsid w:val="005108E2"/>
    <w:rsid w:val="00563D96"/>
    <w:rsid w:val="005928C2"/>
    <w:rsid w:val="00614457"/>
    <w:rsid w:val="0063668E"/>
    <w:rsid w:val="007315D6"/>
    <w:rsid w:val="00876451"/>
    <w:rsid w:val="009554EC"/>
    <w:rsid w:val="009A1BB3"/>
    <w:rsid w:val="009B3245"/>
    <w:rsid w:val="009B526B"/>
    <w:rsid w:val="009E188C"/>
    <w:rsid w:val="00B931FF"/>
    <w:rsid w:val="00BB1201"/>
    <w:rsid w:val="00C64D41"/>
    <w:rsid w:val="00C65004"/>
    <w:rsid w:val="00CF4378"/>
    <w:rsid w:val="00D24AEA"/>
    <w:rsid w:val="00D3399E"/>
    <w:rsid w:val="00D822A2"/>
    <w:rsid w:val="00D83855"/>
    <w:rsid w:val="00DF65D8"/>
    <w:rsid w:val="00E17DBE"/>
    <w:rsid w:val="00E3302B"/>
    <w:rsid w:val="00EC4E64"/>
    <w:rsid w:val="00F10E9F"/>
    <w:rsid w:val="00FD6BC0"/>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AA1C"/>
  <w15:docId w15:val="{479BD651-373D-4AFB-B44F-4B8DED5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34396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B1201"/>
    <w:pPr>
      <w:ind w:left="720"/>
      <w:contextualSpacing/>
    </w:pPr>
  </w:style>
  <w:style w:type="character" w:customStyle="1" w:styleId="Heading1Char">
    <w:name w:val="Heading 1 Char"/>
    <w:basedOn w:val="DefaultParagraphFont"/>
    <w:link w:val="Heading1"/>
    <w:uiPriority w:val="9"/>
    <w:rsid w:val="00343962"/>
    <w:rPr>
      <w:rFonts w:asciiTheme="majorHAnsi" w:eastAsiaTheme="majorEastAsia" w:hAnsiTheme="majorHAnsi" w:cstheme="majorBidi"/>
      <w:color w:val="2E74B5" w:themeColor="accent1" w:themeShade="BF"/>
      <w:sz w:val="32"/>
      <w:szCs w:val="32"/>
      <w:lang w:eastAsia="en-US"/>
    </w:rPr>
  </w:style>
  <w:style w:type="character" w:styleId="Hyperlink">
    <w:name w:val="Hyperlink"/>
    <w:basedOn w:val="DefaultParagraphFont"/>
    <w:uiPriority w:val="99"/>
    <w:unhideWhenUsed/>
    <w:rsid w:val="00343962"/>
    <w:rPr>
      <w:color w:val="0000FF"/>
      <w:u w:val="single"/>
    </w:rPr>
  </w:style>
  <w:style w:type="table" w:styleId="TableGrid0">
    <w:name w:val="Table Grid"/>
    <w:basedOn w:val="TableNormal"/>
    <w:uiPriority w:val="39"/>
    <w:rsid w:val="00592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10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59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learnitwithdavo.co.uk/" TargetMode="External"/><Relationship Id="rId18" Type="http://schemas.openxmlformats.org/officeDocument/2006/relationships/hyperlink" Target="http://www.nixdell.com/classes/HCI-and-Design-Spring-2017/The-Design-of-Everyday-Things-Revised-and-Expanded-Edition.pdf" TargetMode="External"/><Relationship Id="rId26" Type="http://schemas.openxmlformats.org/officeDocument/2006/relationships/hyperlink" Target="http://www.nixdell.com/classes/HCI-and-Design-Spring-2017/The-Design-of-Everyday-Things-Revised-and-Expanded-Edition.pdf" TargetMode="External"/><Relationship Id="rId39" Type="http://schemas.openxmlformats.org/officeDocument/2006/relationships/hyperlink" Target="http://www.nixdell.com/classes/HCI-and-Design-Spring-2017/The-Design-of-Everyday-Things-Revised-and-Expanded-Edition.pdf" TargetMode="External"/><Relationship Id="rId21" Type="http://schemas.openxmlformats.org/officeDocument/2006/relationships/hyperlink" Target="http://www.nixdell.com/classes/HCI-and-Design-Spring-2017/The-Design-of-Everyday-Things-Revised-and-Expanded-Edition.pdf" TargetMode="External"/><Relationship Id="rId34" Type="http://schemas.openxmlformats.org/officeDocument/2006/relationships/hyperlink" Target="http://www.nixdell.com/classes/HCI-and-Design-Spring-2017/The-Design-of-Everyday-Things-Revised-and-Expanded-Edition.pdf"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nixdell.com/classes/HCI-and-Design-Spring-2017/The-Design-of-Everyday-Things-Revised-and-Expanded-Edition.pdf" TargetMode="External"/><Relationship Id="rId20" Type="http://schemas.openxmlformats.org/officeDocument/2006/relationships/hyperlink" Target="http://www.nixdell.com/classes/HCI-and-Design-Spring-2017/The-Design-of-Everyday-Things-Revised-and-Expanded-Edition.pdf" TargetMode="External"/><Relationship Id="rId29" Type="http://schemas.openxmlformats.org/officeDocument/2006/relationships/hyperlink" Target="http://www.nixdell.com/classes/HCI-and-Design-Spring-2017/The-Design-of-Everyday-Things-Revised-and-Expanded-Edition.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cr.org.uk/qualifications/as-and-a-level/computer-science-h046-h446-from-2015/" TargetMode="External"/><Relationship Id="rId24" Type="http://schemas.openxmlformats.org/officeDocument/2006/relationships/hyperlink" Target="http://www.nixdell.com/classes/HCI-and-Design-Spring-2017/The-Design-of-Everyday-Things-Revised-and-Expanded-Edition.pdf" TargetMode="External"/><Relationship Id="rId32" Type="http://schemas.openxmlformats.org/officeDocument/2006/relationships/hyperlink" Target="http://www.nixdell.com/classes/HCI-and-Design-Spring-2017/The-Design-of-Everyday-Things-Revised-and-Expanded-Edition.pdf" TargetMode="External"/><Relationship Id="rId37" Type="http://schemas.openxmlformats.org/officeDocument/2006/relationships/hyperlink" Target="http://www.nixdell.com/classes/HCI-and-Design-Spring-2017/The-Design-of-Everyday-Things-Revised-and-Expanded-Edition.pdf" TargetMode="External"/><Relationship Id="rId40" Type="http://schemas.openxmlformats.org/officeDocument/2006/relationships/hyperlink" Target="http://www.nixdell.com/classes/HCI-and-Design-Spring-2017/The-Design-of-Everyday-Things-Revised-and-Expanded-Edition.pdf" TargetMode="External"/><Relationship Id="rId5" Type="http://schemas.openxmlformats.org/officeDocument/2006/relationships/styles" Target="styles.xml"/><Relationship Id="rId15" Type="http://schemas.openxmlformats.org/officeDocument/2006/relationships/hyperlink" Target="http://www.nixdell.com/classes/HCI-and-Design-Spring-2017/The-Design-of-Everyday-Things-Revised-and-Expanded-Edition.pdf" TargetMode="External"/><Relationship Id="rId23" Type="http://schemas.openxmlformats.org/officeDocument/2006/relationships/hyperlink" Target="http://www.nixdell.com/classes/HCI-and-Design-Spring-2017/The-Design-of-Everyday-Things-Revised-and-Expanded-Edition.pdf" TargetMode="External"/><Relationship Id="rId28" Type="http://schemas.openxmlformats.org/officeDocument/2006/relationships/hyperlink" Target="http://www.nixdell.com/classes/HCI-and-Design-Spring-2017/The-Design-of-Everyday-Things-Revised-and-Expanded-Edition.pdf" TargetMode="External"/><Relationship Id="rId36" Type="http://schemas.openxmlformats.org/officeDocument/2006/relationships/hyperlink" Target="http://www.nixdell.com/classes/HCI-and-Design-Spring-2017/The-Design-of-Everyday-Things-Revised-and-Expanded-Edition.pdf" TargetMode="External"/><Relationship Id="rId10" Type="http://schemas.openxmlformats.org/officeDocument/2006/relationships/image" Target="media/image3.jpg"/><Relationship Id="rId19" Type="http://schemas.openxmlformats.org/officeDocument/2006/relationships/hyperlink" Target="http://www.nixdell.com/classes/HCI-and-Design-Spring-2017/The-Design-of-Everyday-Things-Revised-and-Expanded-Edition.pdf" TargetMode="External"/><Relationship Id="rId31" Type="http://schemas.openxmlformats.org/officeDocument/2006/relationships/hyperlink" Target="http://www.nixdell.com/classes/HCI-and-Design-Spring-2017/The-Design-of-Everyday-Things-Revised-and-Expanded-Edition.pdf"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student.craigndave.org/a-level-videos" TargetMode="External"/><Relationship Id="rId22" Type="http://schemas.openxmlformats.org/officeDocument/2006/relationships/hyperlink" Target="http://www.nixdell.com/classes/HCI-and-Design-Spring-2017/The-Design-of-Everyday-Things-Revised-and-Expanded-Edition.pdf" TargetMode="External"/><Relationship Id="rId27" Type="http://schemas.openxmlformats.org/officeDocument/2006/relationships/hyperlink" Target="http://www.nixdell.com/classes/HCI-and-Design-Spring-2017/The-Design-of-Everyday-Things-Revised-and-Expanded-Edition.pdf" TargetMode="External"/><Relationship Id="rId30" Type="http://schemas.openxmlformats.org/officeDocument/2006/relationships/hyperlink" Target="http://www.nixdell.com/classes/HCI-and-Design-Spring-2017/The-Design-of-Everyday-Things-Revised-and-Expanded-Edition.pdf" TargetMode="External"/><Relationship Id="rId35" Type="http://schemas.openxmlformats.org/officeDocument/2006/relationships/hyperlink" Target="http://www.nixdell.com/classes/HCI-and-Design-Spring-2017/The-Design-of-Everyday-Things-Revised-and-Expanded-Edition.pdf" TargetMode="Externa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www.learnitwithdavo.co.uk" TargetMode="External"/><Relationship Id="rId17" Type="http://schemas.openxmlformats.org/officeDocument/2006/relationships/hyperlink" Target="http://www.nixdell.com/classes/HCI-and-Design-Spring-2017/The-Design-of-Everyday-Things-Revised-and-Expanded-Edition.pdf" TargetMode="External"/><Relationship Id="rId25" Type="http://schemas.openxmlformats.org/officeDocument/2006/relationships/hyperlink" Target="http://www.nixdell.com/classes/HCI-and-Design-Spring-2017/The-Design-of-Everyday-Things-Revised-and-Expanded-Edition.pdf" TargetMode="External"/><Relationship Id="rId33" Type="http://schemas.openxmlformats.org/officeDocument/2006/relationships/hyperlink" Target="http://www.nixdell.com/classes/HCI-and-Design-Spring-2017/The-Design-of-Everyday-Things-Revised-and-Expanded-Edition.pdf" TargetMode="External"/><Relationship Id="rId38" Type="http://schemas.openxmlformats.org/officeDocument/2006/relationships/hyperlink" Target="http://www.nixdell.com/classes/HCI-and-Design-Spring-2017/The-Design-of-Everyday-Things-Revised-and-Expanded-Edi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76A93686ED84780DA62C9DC2B3F65" ma:contentTypeVersion="12" ma:contentTypeDescription="Create a new document." ma:contentTypeScope="" ma:versionID="549725b78fc4c6f2b3759170617a5905">
  <xsd:schema xmlns:xsd="http://www.w3.org/2001/XMLSchema" xmlns:xs="http://www.w3.org/2001/XMLSchema" xmlns:p="http://schemas.microsoft.com/office/2006/metadata/properties" xmlns:ns2="b48928df-8c07-4635-877e-2e09dd347c4c" xmlns:ns3="2c5be579-4f96-4d49-84cc-d2412a1854a6" targetNamespace="http://schemas.microsoft.com/office/2006/metadata/properties" ma:root="true" ma:fieldsID="958eb84f7e39a546dd5869868e7e8131" ns2:_="" ns3:_="">
    <xsd:import namespace="b48928df-8c07-4635-877e-2e09dd347c4c"/>
    <xsd:import namespace="2c5be579-4f96-4d49-84cc-d2412a1854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928df-8c07-4635-877e-2e09dd347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be579-4f96-4d49-84cc-d2412a1854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F4030-C56D-476F-A140-B3628FE44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928df-8c07-4635-877e-2e09dd347c4c"/>
    <ds:schemaRef ds:uri="2c5be579-4f96-4d49-84cc-d2412a185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887F00-DE70-4E11-A491-A5AC72955B18}">
  <ds:schemaRef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2c5be579-4f96-4d49-84cc-d2412a1854a6"/>
    <ds:schemaRef ds:uri="b48928df-8c07-4635-877e-2e09dd347c4c"/>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E21D37F-2753-47B8-A069-1A4C4C5F7D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W1332</dc:creator>
  <cp:keywords/>
  <cp:lastModifiedBy>R Farnie Staff 8924020</cp:lastModifiedBy>
  <cp:revision>9</cp:revision>
  <dcterms:created xsi:type="dcterms:W3CDTF">2020-04-22T09:37:00Z</dcterms:created>
  <dcterms:modified xsi:type="dcterms:W3CDTF">2021-05-27T13:10:00Z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0x0101005DB76A93686ED84780DA62C9DC2B3F65</vt:lpwstr>
  </property>
</Properties>
</file>